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424(b)(7)</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333-290052</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December 10, 2025)</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Up to 29,701,559 shares of Common Stock </w:t>
      </w:r>
      <w:r>
        <w:rPr>
          <w:rFonts w:ascii="Times New Roman" w:cs="Times New Roman" w:eastAsia="Times New Roman" w:hAnsi="Times New Roman"/>
          <w:sz w:val="18"/>
          <w:szCs w:val="18"/>
          <w:b w:val="1"/>
          <w:bCs w:val="1"/>
          <w:i w:val="1"/>
          <w:iCs w:val="1"/>
          <w:color w:val="auto"/>
        </w:rPr>
        <w:t>(for resale)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655,000 Warrants to Purchase shares of Common Stock </w:t>
      </w:r>
      <w:r>
        <w:rPr>
          <w:rFonts w:ascii="Times New Roman" w:cs="Times New Roman" w:eastAsia="Times New Roman" w:hAnsi="Times New Roman"/>
          <w:sz w:val="18"/>
          <w:szCs w:val="18"/>
          <w:b w:val="1"/>
          <w:bCs w:val="1"/>
          <w:i w:val="1"/>
          <w:iCs w:val="1"/>
          <w:color w:val="auto"/>
        </w:rPr>
        <w:t>(for resale)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Up to 14,999,983 shares of Common Stock Issuable upon Exercise of the Warrants </w:t>
      </w:r>
      <w:r>
        <w:rPr>
          <w:rFonts w:ascii="Times New Roman" w:cs="Times New Roman" w:eastAsia="Times New Roman" w:hAnsi="Times New Roman"/>
          <w:sz w:val="18"/>
          <w:szCs w:val="18"/>
          <w:b w:val="1"/>
          <w:bCs w:val="1"/>
          <w:i w:val="1"/>
          <w:iCs w:val="1"/>
          <w:color w:val="auto"/>
        </w:rPr>
        <w:t>(for issuance)</w:t>
      </w:r>
    </w:p>
    <w:p>
      <w:pPr>
        <w:spacing w:after="0" w:line="207"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supplement (“Prospectus Supplement”) updates and supplements the prospectus dated December 10, 2025 (as amended and supplemented, the “Prospectus”), which forms a part of our Post-Effective Amendment No. 1 to the Registration Statement on Form S-1 (Registration No. 333-290052) relating, in part, to the offer and sale from time to time of up to 29,701,559 shares of Common Stock (the “Total Resale Shares”). This Prospectus Supplement is being filed to supplement the information in the Prospectus related to the Selling Securityholders table and the selling securityholders identified therein (including their transferees, donees, pledgees and other successors-in-interest) (the “Selling Securityholders”) to reflect the assignment of certain shares of our common stock, par value $0.0001 per share (the “Common Stock”), by Fir Tree Credit Opportunity Master Fund, LP formerly known as Fir Tree Capital Opportunity Master Fund III, LP, which was identified as a Selling Securityholder in the Prospectus, to certain of its affiliates as herein identified. Capitalized terms used, but not otherwise defined herein, shall have the meanings ascribed thereto in the Prospectus.</w:t>
      </w:r>
    </w:p>
    <w:p>
      <w:pPr>
        <w:spacing w:after="0" w:line="192"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our Common Stock or Warrants by the Selling Securityholders pursuant to the Prospectus, except with respect to amounts received by us upon exercise of the Public Warrants to the extent such Public Warrants are exercised for cash, which amount of aggregate proceeds, assuming the exercise of all Public Warrants for cash, could be up to approximately $172,499,805. We believe the likelihood that Public Warrant holders will exercise their Public Warrants, and therefore the amount of cash proceeds that we would receive, is dependent upon the market price of our Common Stock. If the market price for our Common Stock is less than $11.50 per share, we believe the Public Warrant holders will be less likely to exercise their Warrants.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19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Supplement should be read in conjunction with and accompanied by the Prospectus and is qualified by reference to the Prospectus, except to the extent that the information in this Prospectus Supplement supersedes the information contained in the prospectus.</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and Public Warrants are traded on the Nasdaq Stock Market LLC under the symbol “DAIC” and “DAICW”, respectively. On December 29, 2025, the last reported sale price of our Common Stock on the Nasdaq Stock Market LLC was $0.3955 per share, and the closing price of our Public Warrants was $0.104 per Public Warrant.</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We are an “emerging growth company” under federal securities laws and are subject to reduced public company reporting requirements.</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See “Risk Factors” beginning on page 7 of the Prospectus.</w:t>
      </w:r>
    </w:p>
    <w:p>
      <w:pPr>
        <w:spacing w:after="0" w:line="225"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Securityholders listed in the table below may from time to time offer and sell any or all of the shares of Common Stock and Warrants set forth below pursuant to the Prospectus. When we refer to the “Selling Securityholders” in the Prospectus, we refer to the persons listed in the table below, and the pledgees, donees, permitted transferees, assignees, successors and others who later come to hold any of the Selling Securityholders’ interest in the shares of Common Stock after the date of this prospectus other than through a public sale.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as of the date of this prospectus:</w:t>
      </w:r>
    </w:p>
    <w:p>
      <w:pPr>
        <w:spacing w:after="0" w:line="22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Selling Securityholders for whom we are registering shares of Common Stock for resale to the public,</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percentage of shares of Common Stock that the Selling Securityholders beneficially owned prior to the offering for resale of the securities under this prospectus,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percentage of shares of Common Stock that may be offered from time to time for resale for the account of the Selling Securityholders pursuant to this prospectus,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percentage of shares to be beneficially owned by the Selling Securityholders after the offering of the resale securities (assuming all of the offered shares of Common Stock are sold by the Selling Securityholders).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registration of the shares of Common Stock does not necessarily mean that the Selling Securityholders will sell all or any of such Common Stock. A Selling Securityholder may sell all, some or none of such securities in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the Prospectus.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6"/>
          </w:tcPr>
          <w:p>
            <w:pPr>
              <w:ind w:left="8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80" w:type="dxa"/>
            <w:vAlign w:val="bottom"/>
            <w:gridSpan w:val="10"/>
          </w:tcPr>
          <w:p>
            <w:pPr>
              <w:ind w:left="36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0" w:type="dxa"/>
            <w:vAlign w:val="bottom"/>
          </w:tcPr>
          <w:p>
            <w:pPr>
              <w:spacing w:after="0"/>
              <w:rPr>
                <w:sz w:val="18"/>
                <w:szCs w:val="18"/>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6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60" w:type="dxa"/>
            <w:vAlign w:val="bottom"/>
            <w:vMerge w:val="restart"/>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60" w:type="dxa"/>
            <w:vAlign w:val="bottom"/>
          </w:tcPr>
          <w:p>
            <w:pPr>
              <w:spacing w:after="0"/>
              <w:rPr>
                <w:sz w:val="20"/>
                <w:szCs w:val="20"/>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60" w:type="dxa"/>
            <w:vAlign w:val="bottom"/>
          </w:tcPr>
          <w:p>
            <w:pPr>
              <w:spacing w:after="0"/>
              <w:rPr>
                <w:sz w:val="20"/>
                <w:szCs w:val="20"/>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6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64"/>
        </w:trPr>
        <w:tc>
          <w:tcPr>
            <w:tcW w:w="37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vMerge w:val="continue"/>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Charles K Maddox</w:t>
            </w:r>
            <w:r>
              <w:rPr>
                <w:rFonts w:ascii="Times New Roman" w:cs="Times New Roman" w:eastAsia="Times New Roman" w:hAnsi="Times New Roman"/>
                <w:sz w:val="29"/>
                <w:szCs w:val="29"/>
                <w:color w:val="auto"/>
                <w:vertAlign w:val="superscript"/>
              </w:rPr>
              <w:t>2</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2,052,788</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2,052,788</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Edmund S Nabrotzky</w:t>
            </w:r>
            <w:r>
              <w:rPr>
                <w:rFonts w:ascii="Times New Roman" w:cs="Times New Roman" w:eastAsia="Times New Roman" w:hAnsi="Times New Roman"/>
                <w:sz w:val="29"/>
                <w:szCs w:val="29"/>
                <w:color w:val="auto"/>
                <w:vertAlign w:val="superscript"/>
              </w:rPr>
              <w:t>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3,571,614</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3,571,614</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SJP Investments, LLC</w:t>
            </w:r>
            <w:r>
              <w:rPr>
                <w:rFonts w:ascii="Times New Roman" w:cs="Times New Roman" w:eastAsia="Times New Roman" w:hAnsi="Times New Roman"/>
                <w:sz w:val="29"/>
                <w:szCs w:val="29"/>
                <w:color w:val="auto"/>
                <w:vertAlign w:val="superscript"/>
              </w:rPr>
              <w:t>4</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149,459</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149,459</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SSP Technology Holdings, LLC</w:t>
            </w:r>
            <w:r>
              <w:rPr>
                <w:rFonts w:ascii="Times New Roman" w:cs="Times New Roman" w:eastAsia="Times New Roman" w:hAnsi="Times New Roman"/>
                <w:sz w:val="29"/>
                <w:szCs w:val="29"/>
                <w:color w:val="auto"/>
                <w:vertAlign w:val="superscript"/>
              </w:rPr>
              <w:t>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112,842</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112,842</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a percent</w:t>
      </w:r>
    </w:p>
    <w:p>
      <w:pPr>
        <w:spacing w:after="0" w:line="114"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Unless otherwise noted, the business address of each of those listed in the table above is 5661 S Cameron St, Suite 100, Las Vegas, NV 89118.</w:t>
      </w:r>
    </w:p>
    <w:p>
      <w:pPr>
        <w:spacing w:after="0" w:line="87"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Maddox is the Chief Financial Officer and Chief Operating Officer of the Company.</w:t>
      </w:r>
    </w:p>
    <w:p>
      <w:pPr>
        <w:spacing w:after="0" w:line="87"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Nabrotzky is the Chief Executive Officer and a director of the Company.</w:t>
      </w:r>
    </w:p>
    <w:p>
      <w:pPr>
        <w:spacing w:after="0" w:line="198" w:lineRule="exact"/>
        <w:rPr>
          <w:sz w:val="20"/>
          <w:szCs w:val="20"/>
          <w:color w:val="auto"/>
        </w:rPr>
      </w:pPr>
    </w:p>
    <w:p>
      <w:pPr>
        <w:ind w:left="340" w:hanging="332"/>
        <w:spacing w:after="0" w:line="195" w:lineRule="auto"/>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SJP Investments, LLC. Steven Paul is the managing member of SJP Investments, LLC. The address of the principal business office of SJP Investments, LLC is 1000 N Green Valley Pkwy, Ste 440-350, Henderson, NV 89074.</w:t>
      </w:r>
    </w:p>
    <w:p>
      <w:pPr>
        <w:spacing w:after="0" w:line="200" w:lineRule="exact"/>
        <w:rPr>
          <w:sz w:val="20"/>
          <w:szCs w:val="20"/>
          <w:color w:val="auto"/>
        </w:rPr>
      </w:pPr>
    </w:p>
    <w:p>
      <w:pPr>
        <w:jc w:val="both"/>
        <w:ind w:left="340" w:hanging="332"/>
        <w:spacing w:after="0" w:line="210" w:lineRule="auto"/>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SSP Technology Holdings, LLC. Sheldon Paul is the managing member of SSP Technology Holdings, LLC. Mr. Paul is a director of the Company. The address of the principal business office of SSP Technology Holdings, LLC is 1000 N Green Valley Pkwy, Ste 440-350, Henderson, NV 89074.</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5"/>
        </w:trPr>
        <w:tc>
          <w:tcPr>
            <w:tcW w:w="3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6"/>
          </w:tcPr>
          <w:p>
            <w:pPr>
              <w:ind w:left="8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80" w:type="dxa"/>
            <w:vAlign w:val="bottom"/>
            <w:gridSpan w:val="9"/>
          </w:tcPr>
          <w:p>
            <w:pPr>
              <w:ind w:left="36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420" w:type="dxa"/>
            <w:vAlign w:val="bottom"/>
            <w:gridSpan w:val="1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Number  Beneficially  Percent  Beneficially  Number  Beneficially  Percent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60" w:type="dxa"/>
            <w:vAlign w:val="bottom"/>
            <w:vMerge w:val="restart"/>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6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63"/>
        </w:trPr>
        <w:tc>
          <w:tcPr>
            <w:tcW w:w="37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vMerge w:val="continue"/>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The Paul Family Trust dated June 3, 2005</w:t>
            </w:r>
            <w:r>
              <w:rPr>
                <w:rFonts w:ascii="Times New Roman" w:cs="Times New Roman" w:eastAsia="Times New Roman" w:hAnsi="Times New Roman"/>
                <w:sz w:val="29"/>
                <w:szCs w:val="29"/>
                <w:color w:val="auto"/>
                <w:vertAlign w:val="superscript"/>
              </w:rPr>
              <w:t>6</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478,094</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478,094</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The Sheldon Paul IT</w:t>
            </w:r>
            <w:r>
              <w:rPr>
                <w:rFonts w:ascii="Times New Roman" w:cs="Times New Roman" w:eastAsia="Times New Roman" w:hAnsi="Times New Roman"/>
                <w:sz w:val="29"/>
                <w:szCs w:val="29"/>
                <w:color w:val="auto"/>
                <w:vertAlign w:val="superscript"/>
              </w:rPr>
              <w:t>7</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118,781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118,781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Tracking Technology Holdings, LLC</w:t>
            </w:r>
            <w:r>
              <w:rPr>
                <w:rFonts w:ascii="Times New Roman" w:cs="Times New Roman" w:eastAsia="Times New Roman" w:hAnsi="Times New Roman"/>
                <w:sz w:val="29"/>
                <w:szCs w:val="29"/>
                <w:color w:val="auto"/>
                <w:vertAlign w:val="superscript"/>
              </w:rPr>
              <w:t>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410,000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410,000</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William Tremaine Reny</w:t>
            </w:r>
            <w:r>
              <w:rPr>
                <w:rFonts w:ascii="Times New Roman" w:cs="Times New Roman" w:eastAsia="Times New Roman" w:hAnsi="Times New Roman"/>
                <w:sz w:val="29"/>
                <w:szCs w:val="29"/>
                <w:color w:val="auto"/>
                <w:vertAlign w:val="superscript"/>
              </w:rPr>
              <w:t>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4,967,391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4,967,391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 Kent Greene Traditional IRA</w:t>
            </w:r>
            <w:r>
              <w:rPr>
                <w:rFonts w:ascii="Times New Roman" w:cs="Times New Roman" w:eastAsia="Times New Roman" w:hAnsi="Times New Roman"/>
                <w:sz w:val="29"/>
                <w:szCs w:val="29"/>
                <w:color w:val="auto"/>
                <w:vertAlign w:val="superscript"/>
              </w:rPr>
              <w:t>10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12,500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12,500</w:t>
            </w: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Adam S Creer &amp; Susanne H Creer JT TEN</w:t>
            </w:r>
            <w:r>
              <w:rPr>
                <w:rFonts w:ascii="Times New Roman" w:cs="Times New Roman" w:eastAsia="Times New Roman" w:hAnsi="Times New Roman"/>
                <w:sz w:val="29"/>
                <w:szCs w:val="29"/>
                <w:color w:val="auto"/>
                <w:vertAlign w:val="superscript"/>
              </w:rPr>
              <w:t>11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12,500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12,500</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8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N Boyack &amp; L Boyack TTEE, Boyack Family TST,</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82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U/A DTD 08/17/2011</w:t>
            </w:r>
            <w:r>
              <w:rPr>
                <w:rFonts w:ascii="Times New Roman" w:cs="Times New Roman" w:eastAsia="Times New Roman" w:hAnsi="Times New Roman"/>
                <w:sz w:val="29"/>
                <w:szCs w:val="29"/>
                <w:color w:val="auto"/>
                <w:vertAlign w:val="superscript"/>
              </w:rPr>
              <w:t>12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37,500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37,500</w:t>
            </w: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9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Brent Gordon Bergquist</w:t>
            </w:r>
            <w:r>
              <w:rPr>
                <w:rFonts w:ascii="Times New Roman" w:cs="Times New Roman" w:eastAsia="Times New Roman" w:hAnsi="Times New Roman"/>
                <w:sz w:val="29"/>
                <w:szCs w:val="29"/>
                <w:color w:val="auto"/>
                <w:vertAlign w:val="superscript"/>
              </w:rPr>
              <w:t>13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30,000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30,000</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jc w:val="both"/>
        <w:ind w:left="340" w:hanging="332"/>
        <w:spacing w:after="0" w:line="210" w:lineRule="auto"/>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Paul Family Trust dated June 3, 2005. Sheldon Paul is the sole trustee of The Paul Family Trust dated June 3, 2005. Mr. Paul is a director of the Company. The address of the principal business office of The Paul Family Trust dated June 3, 2005 is 8671 Golden Canyon, Las Vegas, NV 89129.</w:t>
      </w:r>
    </w:p>
    <w:p>
      <w:pPr>
        <w:spacing w:after="0" w:line="200" w:lineRule="exact"/>
        <w:rPr>
          <w:sz w:val="20"/>
          <w:szCs w:val="20"/>
          <w:color w:val="auto"/>
        </w:rPr>
      </w:pPr>
    </w:p>
    <w:p>
      <w:pPr>
        <w:ind w:left="340" w:hanging="332"/>
        <w:spacing w:after="0" w:line="195" w:lineRule="auto"/>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Sheldon Paul IT. Sheldon Paul is the sole trustee of The Sheldon Paul IT. Mr. Paul is a director of the Company. The address of the principal business office of The Sheldon Paul IT is 333 N Rancho Drive, Ste 730, Las Vegas, NV 89106.</w:t>
      </w:r>
    </w:p>
    <w:p>
      <w:pPr>
        <w:spacing w:after="0" w:line="200" w:lineRule="exact"/>
        <w:rPr>
          <w:sz w:val="20"/>
          <w:szCs w:val="20"/>
          <w:color w:val="auto"/>
        </w:rPr>
      </w:pPr>
    </w:p>
    <w:p>
      <w:pPr>
        <w:ind w:left="340" w:hanging="332"/>
        <w:spacing w:after="0" w:line="195" w:lineRule="auto"/>
        <w:tabs>
          <w:tab w:leader="none" w:pos="3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Tracking Technology Holdings, LLC, which includes 1,317,750 issued in a private placement offering on June 18, 2025. The address of the principal business office of Tracking Technology Holdings is 199 N. Arroyo Grande Blvd, Ste 150, Henderson, NV 89074.</w:t>
      </w:r>
    </w:p>
    <w:p>
      <w:pPr>
        <w:spacing w:after="0" w:line="200" w:lineRule="exact"/>
        <w:rPr>
          <w:sz w:val="20"/>
          <w:szCs w:val="20"/>
          <w:color w:val="auto"/>
        </w:rPr>
      </w:pPr>
    </w:p>
    <w:p>
      <w:pPr>
        <w:ind w:left="340" w:hanging="332"/>
        <w:spacing w:after="0" w:line="195" w:lineRule="auto"/>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William Tremaine Reny. Mr. Renny was the Founder and CEO of SEE ID prior to the closing of the Business Combination. The address of the principal business office of William Tremaine Reny is 9 Hawk Ridge Drive, Las Vegas, NV 89135.</w:t>
      </w:r>
    </w:p>
    <w:p>
      <w:pPr>
        <w:spacing w:after="0" w:line="200" w:lineRule="exact"/>
        <w:rPr>
          <w:sz w:val="20"/>
          <w:szCs w:val="20"/>
          <w:color w:val="auto"/>
        </w:rPr>
      </w:pPr>
    </w:p>
    <w:p>
      <w:pPr>
        <w:ind w:left="340" w:hanging="332"/>
        <w:spacing w:after="0" w:line="195" w:lineRule="auto"/>
        <w:tabs>
          <w:tab w:leader="none" w:pos="34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 Kent Greene Traditional IRA. The address of the principal business office of A. Kent Green Traditional IRA is 40 Daisy Meadow Terrace, Henderson, NV 89074.</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Adam S. Creer &amp; Susanne H. Creer JT TEN. The address of the principal business office of Adam S. Creer &amp; Susanne H. Creer JT TEN is 8028 South Big Spring Drive, west Jordan, UT 84081.</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N. Boyack &amp; L. Boyack TTEE, Boyack Family TST, U/A DTD 08/17/2011. The address of the principal business office of N. Boyack &amp; L. Boyack TTEE, Boyack Family TST, U/A DTD 08/17/2011 is 4325 Jerdon Court, Las Vegas, NV 89129.</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Brent Gordon Bergquist. The address of the principal business office of Brent Gordon Bergquist is 2056 Sapphire Valley Avenue, Henderson, NV 89074.</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5"/>
        </w:trPr>
        <w:tc>
          <w:tcPr>
            <w:tcW w:w="3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6"/>
          </w:tcPr>
          <w:p>
            <w:pPr>
              <w:ind w:left="8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80" w:type="dxa"/>
            <w:vAlign w:val="bottom"/>
            <w:gridSpan w:val="8"/>
          </w:tcPr>
          <w:p>
            <w:pPr>
              <w:ind w:left="36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420" w:type="dxa"/>
            <w:vAlign w:val="bottom"/>
            <w:gridSpan w:val="1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Number  Beneficially  Percent  Beneficially  Number  Beneficially  Percent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60" w:type="dxa"/>
            <w:vAlign w:val="bottom"/>
            <w:vMerge w:val="restart"/>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20" w:type="dxa"/>
            <w:vAlign w:val="bottom"/>
          </w:tcPr>
          <w:p>
            <w:pPr>
              <w:spacing w:after="0"/>
              <w:rPr>
                <w:sz w:val="20"/>
                <w:szCs w:val="20"/>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63"/>
        </w:trPr>
        <w:tc>
          <w:tcPr>
            <w:tcW w:w="37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vMerge w:val="continue"/>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Brian Freeman</w:t>
            </w:r>
            <w:r>
              <w:rPr>
                <w:rFonts w:ascii="Times New Roman" w:cs="Times New Roman" w:eastAsia="Times New Roman" w:hAnsi="Times New Roman"/>
                <w:sz w:val="29"/>
                <w:szCs w:val="29"/>
                <w:color w:val="auto"/>
                <w:vertAlign w:val="superscript"/>
              </w:rPr>
              <w:t>14</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12,500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12,500</w:t>
            </w: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Charlene Denise Hanna</w:t>
            </w:r>
            <w:r>
              <w:rPr>
                <w:rFonts w:ascii="Times New Roman" w:cs="Times New Roman" w:eastAsia="Times New Roman" w:hAnsi="Times New Roman"/>
                <w:sz w:val="29"/>
                <w:szCs w:val="29"/>
                <w:color w:val="auto"/>
                <w:vertAlign w:val="superscript"/>
              </w:rPr>
              <w:t>15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6,250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6,250</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8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Christopher Neilson Kenworthy and Julie Edwards</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82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Kenworthy</w:t>
            </w:r>
            <w:r>
              <w:rPr>
                <w:rFonts w:ascii="Times New Roman" w:cs="Times New Roman" w:eastAsia="Times New Roman" w:hAnsi="Times New Roman"/>
                <w:sz w:val="29"/>
                <w:szCs w:val="29"/>
                <w:color w:val="auto"/>
                <w:vertAlign w:val="superscript"/>
              </w:rPr>
              <w:t>16</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18,750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18,750</w:t>
            </w: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Conner Paul and Sage Paul</w:t>
            </w:r>
            <w:r>
              <w:rPr>
                <w:rFonts w:ascii="Times New Roman" w:cs="Times New Roman" w:eastAsia="Times New Roman" w:hAnsi="Times New Roman"/>
                <w:sz w:val="29"/>
                <w:szCs w:val="29"/>
                <w:color w:val="auto"/>
                <w:vertAlign w:val="superscript"/>
              </w:rPr>
              <w:t>17</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13,250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13,250</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Darcy Alan Stewart &amp; Colleen Stewart JT TEN</w:t>
            </w:r>
            <w:r>
              <w:rPr>
                <w:rFonts w:ascii="Times New Roman" w:cs="Times New Roman" w:eastAsia="Times New Roman" w:hAnsi="Times New Roman"/>
                <w:sz w:val="29"/>
                <w:szCs w:val="29"/>
                <w:color w:val="auto"/>
                <w:vertAlign w:val="superscript"/>
              </w:rPr>
              <w:t>18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12,500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12,500</w:t>
            </w: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Douglas L Glenn</w:t>
            </w:r>
            <w:r>
              <w:rPr>
                <w:rFonts w:ascii="Times New Roman" w:cs="Times New Roman" w:eastAsia="Times New Roman" w:hAnsi="Times New Roman"/>
                <w:sz w:val="29"/>
                <w:szCs w:val="29"/>
                <w:color w:val="auto"/>
                <w:vertAlign w:val="superscript"/>
              </w:rPr>
              <w:t>19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Kazuyoshi Hayashi &amp; Diana J Hayashi, TTEES,</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U/A DTD 08/03/2023 Hayashi Revocable</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82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Trust</w:t>
            </w:r>
            <w:r>
              <w:rPr>
                <w:rFonts w:ascii="Times New Roman" w:cs="Times New Roman" w:eastAsia="Times New Roman" w:hAnsi="Times New Roman"/>
                <w:sz w:val="29"/>
                <w:szCs w:val="29"/>
                <w:color w:val="auto"/>
                <w:vertAlign w:val="superscript"/>
              </w:rPr>
              <w:t>20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125,000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125,000</w:t>
            </w: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9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Jacob Reynolds</w:t>
            </w:r>
            <w:r>
              <w:rPr>
                <w:rFonts w:ascii="Times New Roman" w:cs="Times New Roman" w:eastAsia="Times New Roman" w:hAnsi="Times New Roman"/>
                <w:sz w:val="29"/>
                <w:szCs w:val="29"/>
                <w:color w:val="auto"/>
                <w:vertAlign w:val="superscript"/>
              </w:rPr>
              <w:t>21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6,250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6,250</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40" w:hanging="332"/>
        <w:spacing w:after="0" w:line="195" w:lineRule="auto"/>
        <w:tabs>
          <w:tab w:leader="none" w:pos="34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Brian Freeman. The address of the principal business office of Brian Freeman is 8929 Monte Oro Drive, Las Vegas, NV 89131.</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Charlene Denise Hanna. The address of the principal business office of Charlene Denise Hanna is 8012 Funny Cide Street, Las Vegas, NV 89131.</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Christopher Neilson Kenworthy and Julie Edwards Kenworthy. The address of the principal business office of Christopher Neilson Kenworthy and Julie Edwards Kenworthy is 13438 South Corner Bridge Lane, Draper, UT 84020.</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Conner Paul and Sage Paul. The address of the principal business office of Conner Paul and Sage Paul is 1800 Remembrance Hill Street, Las Vegas, NV 89144.</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Darcy Alan Stewart &amp; Colleen Stewart JT Ten. The address of the principal business office of Darcy Alan Stewart &amp; Colleen Stewart JT Ten is 5048 North Long Sky Drive, St. George, UT 84770.</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Douglas L. Glenn. The address of the principal business office of Douglas L. Glenn is 5818 Toofer Winds Court, Las Vegas, NV 89131.</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Kazuyoshi Hayashi &amp; Diana J. Hayashi, TTEES U/A DTD 08/03/2023 Hayashi Revocable Trust. The address of the principal business office of Kazuyoshi Hayashi &amp; Diana J. Hayashi, TTEES U/A DTD 08/03/2023 Hayashi Revocable Trust is 943 South Signal Hill, Fruit Heights, UT 84037.</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Jacob Reynolds. The address of the principal business office of Jacob Reynolds is 8544 Verde Park Circle, Las Vegas, NV 89129.</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5"/>
        </w:trPr>
        <w:tc>
          <w:tcPr>
            <w:tcW w:w="3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60" w:type="dxa"/>
            <w:vAlign w:val="bottom"/>
            <w:gridSpan w:val="8"/>
          </w:tcPr>
          <w:p>
            <w:pPr>
              <w:ind w:left="4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Borders>
              <w:top w:val="single" w:sz="8" w:color="auto"/>
            </w:tcBorders>
            <w:gridSpan w:val="2"/>
          </w:tcPr>
          <w:p>
            <w:pPr>
              <w:jc w:val="center"/>
              <w:ind w:right="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6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6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0" w:type="dxa"/>
            <w:vAlign w:val="bottom"/>
          </w:tcPr>
          <w:p>
            <w:pPr>
              <w:spacing w:after="0"/>
              <w:rPr>
                <w:sz w:val="1"/>
                <w:szCs w:val="1"/>
                <w:color w:val="auto"/>
              </w:rPr>
            </w:pPr>
          </w:p>
        </w:tc>
      </w:tr>
      <w:tr>
        <w:trPr>
          <w:trHeight w:val="238"/>
        </w:trPr>
        <w:tc>
          <w:tcPr>
            <w:tcW w:w="3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40" w:type="dxa"/>
            <w:vAlign w:val="bottom"/>
            <w:vMerge w:val="restart"/>
          </w:tcPr>
          <w:p>
            <w:pPr>
              <w:spacing w:after="0"/>
              <w:rPr>
                <w:sz w:val="20"/>
                <w:szCs w:val="20"/>
                <w:color w:val="auto"/>
              </w:rPr>
            </w:pP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60" w:type="dxa"/>
            <w:vAlign w:val="bottom"/>
          </w:tcPr>
          <w:p>
            <w:pPr>
              <w:spacing w:after="0"/>
              <w:rPr>
                <w:sz w:val="20"/>
                <w:szCs w:val="20"/>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63"/>
        </w:trPr>
        <w:tc>
          <w:tcPr>
            <w:tcW w:w="3360" w:type="dxa"/>
            <w:vAlign w:val="bottom"/>
            <w:tcBorders>
              <w:bottom w:val="single" w:sz="8" w:color="auto"/>
            </w:tcBorders>
            <w:vMerge w:val="continue"/>
          </w:tcPr>
          <w:p>
            <w:pPr>
              <w:spacing w:after="0"/>
              <w:rPr>
                <w:sz w:val="22"/>
                <w:szCs w:val="22"/>
                <w:color w:val="auto"/>
              </w:rPr>
            </w:pPr>
          </w:p>
        </w:tc>
        <w:tc>
          <w:tcPr>
            <w:tcW w:w="40" w:type="dxa"/>
            <w:vAlign w:val="bottom"/>
            <w:tcBorders>
              <w:bottom w:val="single" w:sz="8" w:color="CCEEFF"/>
            </w:tcBorders>
            <w:vMerge w:val="continue"/>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3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Jared Stewart and Melanie Stewart</w:t>
            </w:r>
            <w:r>
              <w:rPr>
                <w:rFonts w:ascii="Times New Roman" w:cs="Times New Roman" w:eastAsia="Times New Roman" w:hAnsi="Times New Roman"/>
                <w:sz w:val="29"/>
                <w:szCs w:val="29"/>
                <w:color w:val="auto"/>
                <w:vertAlign w:val="superscript"/>
              </w:rPr>
              <w:t>22</w:t>
            </w:r>
          </w:p>
        </w:tc>
        <w:tc>
          <w:tcPr>
            <w:tcW w:w="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Kathryn J Skaggs</w:t>
            </w:r>
            <w:r>
              <w:rPr>
                <w:rFonts w:ascii="Times New Roman" w:cs="Times New Roman" w:eastAsia="Times New Roman" w:hAnsi="Times New Roman"/>
                <w:sz w:val="29"/>
                <w:szCs w:val="29"/>
                <w:color w:val="auto"/>
                <w:vertAlign w:val="superscript"/>
              </w:rPr>
              <w:t>23</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12,500</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Kelly Robb Thomas</w:t>
            </w:r>
            <w:r>
              <w:rPr>
                <w:rFonts w:ascii="Times New Roman" w:cs="Times New Roman" w:eastAsia="Times New Roman" w:hAnsi="Times New Roman"/>
                <w:sz w:val="29"/>
                <w:szCs w:val="29"/>
                <w:color w:val="auto"/>
                <w:vertAlign w:val="superscript"/>
              </w:rPr>
              <w:t>24</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12,500</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Mahlon B Edwards</w:t>
            </w:r>
            <w:r>
              <w:rPr>
                <w:rFonts w:ascii="Times New Roman" w:cs="Times New Roman" w:eastAsia="Times New Roman" w:hAnsi="Times New Roman"/>
                <w:sz w:val="29"/>
                <w:szCs w:val="29"/>
                <w:color w:val="auto"/>
                <w:vertAlign w:val="superscript"/>
              </w:rPr>
              <w:t>25</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4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Marc R Bawden &amp; Trisha L Bawden Com</w:t>
            </w: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4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Pro</w:t>
            </w:r>
            <w:r>
              <w:rPr>
                <w:rFonts w:ascii="Times New Roman" w:cs="Times New Roman" w:eastAsia="Times New Roman" w:hAnsi="Times New Roman"/>
                <w:sz w:val="29"/>
                <w:szCs w:val="29"/>
                <w:color w:val="auto"/>
                <w:vertAlign w:val="superscript"/>
              </w:rPr>
              <w:t>26</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100,000</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Matthew K Nielsen and Brandi Nielsen</w:t>
            </w:r>
            <w:r>
              <w:rPr>
                <w:rFonts w:ascii="Times New Roman" w:cs="Times New Roman" w:eastAsia="Times New Roman" w:hAnsi="Times New Roman"/>
                <w:sz w:val="29"/>
                <w:szCs w:val="29"/>
                <w:color w:val="auto"/>
                <w:vertAlign w:val="superscript"/>
              </w:rPr>
              <w:t>27</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75,000</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75,000</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4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Michael and Meagan Shaw Brokerage</w:t>
            </w: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4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Account</w:t>
            </w:r>
            <w:r>
              <w:rPr>
                <w:rFonts w:ascii="Times New Roman" w:cs="Times New Roman" w:eastAsia="Times New Roman" w:hAnsi="Times New Roman"/>
                <w:sz w:val="29"/>
                <w:szCs w:val="29"/>
                <w:color w:val="auto"/>
                <w:vertAlign w:val="superscript"/>
              </w:rPr>
              <w:t>28</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12,500</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Peter Winston Debry</w:t>
            </w:r>
            <w:r>
              <w:rPr>
                <w:rFonts w:ascii="Times New Roman" w:cs="Times New Roman" w:eastAsia="Times New Roman" w:hAnsi="Times New Roman"/>
                <w:sz w:val="29"/>
                <w:szCs w:val="29"/>
                <w:color w:val="auto"/>
                <w:vertAlign w:val="superscript"/>
              </w:rPr>
              <w:t>29</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155,000</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155,000</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Paul Freeman</w:t>
            </w:r>
            <w:r>
              <w:rPr>
                <w:rFonts w:ascii="Times New Roman" w:cs="Times New Roman" w:eastAsia="Times New Roman" w:hAnsi="Times New Roman"/>
                <w:sz w:val="29"/>
                <w:szCs w:val="29"/>
                <w:color w:val="auto"/>
                <w:vertAlign w:val="superscript"/>
              </w:rPr>
              <w:t>30</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12,500</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Paul Revocable Trust</w:t>
            </w:r>
            <w:r>
              <w:rPr>
                <w:rFonts w:ascii="Times New Roman" w:cs="Times New Roman" w:eastAsia="Times New Roman" w:hAnsi="Times New Roman"/>
                <w:sz w:val="29"/>
                <w:szCs w:val="29"/>
                <w:color w:val="auto"/>
                <w:vertAlign w:val="superscript"/>
              </w:rPr>
              <w:t>31</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62,500</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62,500</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Randall Scott Thomas</w:t>
            </w:r>
            <w:r>
              <w:rPr>
                <w:rFonts w:ascii="Times New Roman" w:cs="Times New Roman" w:eastAsia="Times New Roman" w:hAnsi="Times New Roman"/>
                <w:sz w:val="29"/>
                <w:szCs w:val="29"/>
                <w:color w:val="auto"/>
                <w:vertAlign w:val="superscript"/>
              </w:rPr>
              <w:t>32</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12,500</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94"/>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Allen</w:t>
            </w:r>
            <w:r>
              <w:rPr>
                <w:rFonts w:ascii="Times New Roman" w:cs="Times New Roman" w:eastAsia="Times New Roman" w:hAnsi="Times New Roman"/>
                <w:sz w:val="29"/>
                <w:szCs w:val="29"/>
                <w:color w:val="auto"/>
                <w:vertAlign w:val="superscript"/>
              </w:rPr>
              <w:t>33</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40" w:right="20" w:hanging="332"/>
        <w:spacing w:after="0" w:line="195" w:lineRule="auto"/>
        <w:tabs>
          <w:tab w:leader="none" w:pos="34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Jacob Stewart and Melanie Stewart. The address of the principal business office of Jacob Stewart and Melanie Stewart is 7866 Morning Gallop Court, Las Vegas, NV 89131.</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Kathryn J. Skaggs. The address of the principal business office of Kathryn J. Skaggs is 40502 Corte De Opalo, Murrieta, CA 92562.</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Kelly Robb Thomas. The address of the principal business office of Kelly Robb Thomas is 2000 Silverton Drive, Henderson, NV 89074.</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Mahlon B. Edwards. The address of the principal business office of Mahlon B. Edwards is 1056 Oilipuu Place, Honolulu, HI 96825.</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Marc R. Bawden &amp; Trisha L. Bawden Com Pro. The address of the principal business office of Marc R. Bawden &amp; Trisha L. Bawden Com Pro is 5835 Angelic Dreams Court, Las Vegas, NV 89149.</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Matthew K. Nielsen and Brandi Nielsen. The address of the principal business office of Matthew K. Nielsen and Brandi Nielsen is 1108 Emerald Tint Court, Las Vegas, NV 89144.</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Michael and Meagan Shaw Brokerage Account. The address of the principal business office of Michael and Meagan Shaw Brokerage Account is 7361 Dazzle Point Street, Las Vegas, NV 89084.</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Peter Winston Debry. The address of the principal business office of Peter Winston Debry is 10025 Robin Oaks Drive, Las Vegas, NV 89117.</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Paul Freeman. The address of the principal business office of Paul Freeman is 7900 Orchard Port Avenue, Las Vegas, NV 89131.</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Paul Revocable Trust. The address of the principal business office of Paul Revocable Trust is 189 South 1210 West, St. George, UT 84770.</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Randall Scott Thomas. The address of the principal business office of Randall Scott Thomas is 1655 Shootout Place, Henderson, NV 89002.</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Ryan Allen. The address of the principal business office of Ryan Allen is 1474 East Toliman Way, Washington, UT 84780.</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5"/>
        </w:trPr>
        <w:tc>
          <w:tcPr>
            <w:tcW w:w="3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6"/>
          </w:tcPr>
          <w:p>
            <w:pPr>
              <w:ind w:left="8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80" w:type="dxa"/>
            <w:vAlign w:val="bottom"/>
            <w:gridSpan w:val="8"/>
          </w:tcPr>
          <w:p>
            <w:pPr>
              <w:ind w:left="36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420" w:type="dxa"/>
            <w:vAlign w:val="bottom"/>
            <w:gridSpan w:val="1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Number  Beneficially  Percent  Beneficially  Number  Beneficially  Percent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60" w:type="dxa"/>
            <w:vAlign w:val="bottom"/>
            <w:vMerge w:val="restart"/>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20" w:type="dxa"/>
            <w:vAlign w:val="bottom"/>
          </w:tcPr>
          <w:p>
            <w:pPr>
              <w:spacing w:after="0"/>
              <w:rPr>
                <w:sz w:val="20"/>
                <w:szCs w:val="20"/>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63"/>
        </w:trPr>
        <w:tc>
          <w:tcPr>
            <w:tcW w:w="37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vMerge w:val="continue"/>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Samuel Lee Richardson</w:t>
            </w:r>
            <w:r>
              <w:rPr>
                <w:rFonts w:ascii="Times New Roman" w:cs="Times New Roman" w:eastAsia="Times New Roman" w:hAnsi="Times New Roman"/>
                <w:sz w:val="29"/>
                <w:szCs w:val="29"/>
                <w:color w:val="auto"/>
                <w:vertAlign w:val="superscript"/>
              </w:rPr>
              <w:t>34</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w:t>
            </w: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8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Young Irrevocable TR Scott V Young TTEE</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82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Christine Young TTEE U/A DTD 6/10/02</w:t>
            </w:r>
            <w:r>
              <w:rPr>
                <w:rFonts w:ascii="Times New Roman" w:cs="Times New Roman" w:eastAsia="Times New Roman" w:hAnsi="Times New Roman"/>
                <w:sz w:val="29"/>
                <w:szCs w:val="29"/>
                <w:color w:val="auto"/>
                <w:vertAlign w:val="superscript"/>
              </w:rPr>
              <w:t>35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The Steven and Jennette Paul Rev Living Trust</w:t>
            </w:r>
            <w:r>
              <w:rPr>
                <w:rFonts w:ascii="Times New Roman" w:cs="Times New Roman" w:eastAsia="Times New Roman" w:hAnsi="Times New Roman"/>
                <w:sz w:val="29"/>
                <w:szCs w:val="29"/>
                <w:color w:val="auto"/>
                <w:vertAlign w:val="superscript"/>
              </w:rPr>
              <w:t>36</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81,250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81,250</w:t>
            </w: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Susan Polley &amp; James Polley</w:t>
            </w:r>
            <w:r>
              <w:rPr>
                <w:rFonts w:ascii="Times New Roman" w:cs="Times New Roman" w:eastAsia="Times New Roman" w:hAnsi="Times New Roman"/>
                <w:sz w:val="29"/>
                <w:szCs w:val="29"/>
                <w:color w:val="auto"/>
                <w:vertAlign w:val="superscript"/>
              </w:rPr>
              <w:t>37</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1997 Edwards Trust Trustee Keith R. Edwards</w:t>
            </w:r>
            <w:r>
              <w:rPr>
                <w:rFonts w:ascii="Times New Roman" w:cs="Times New Roman" w:eastAsia="Times New Roman" w:hAnsi="Times New Roman"/>
                <w:sz w:val="29"/>
                <w:szCs w:val="29"/>
                <w:color w:val="auto"/>
                <w:vertAlign w:val="superscript"/>
              </w:rPr>
              <w:t>38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2,750</w:t>
            </w: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GSKHO, LLC</w:t>
            </w:r>
            <w:r>
              <w:rPr>
                <w:rFonts w:ascii="Times New Roman" w:cs="Times New Roman" w:eastAsia="Times New Roman" w:hAnsi="Times New Roman"/>
                <w:sz w:val="29"/>
                <w:szCs w:val="29"/>
                <w:color w:val="auto"/>
                <w:vertAlign w:val="superscript"/>
              </w:rPr>
              <w:t>39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27,500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27,500</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James and Amy Walker</w:t>
            </w:r>
            <w:r>
              <w:rPr>
                <w:rFonts w:ascii="Times New Roman" w:cs="Times New Roman" w:eastAsia="Times New Roman" w:hAnsi="Times New Roman"/>
                <w:sz w:val="29"/>
                <w:szCs w:val="29"/>
                <w:color w:val="auto"/>
                <w:vertAlign w:val="superscript"/>
              </w:rPr>
              <w:t>40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3,750</w:t>
            </w: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Jeffrey A Hammack</w:t>
            </w:r>
            <w:r>
              <w:rPr>
                <w:rFonts w:ascii="Times New Roman" w:cs="Times New Roman" w:eastAsia="Times New Roman" w:hAnsi="Times New Roman"/>
                <w:sz w:val="29"/>
                <w:szCs w:val="29"/>
                <w:color w:val="auto"/>
                <w:vertAlign w:val="superscript"/>
              </w:rPr>
              <w:t>41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27,500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27,500</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Ryan Dudley &amp; Loryn Dudley</w:t>
            </w:r>
            <w:r>
              <w:rPr>
                <w:rFonts w:ascii="Times New Roman" w:cs="Times New Roman" w:eastAsia="Times New Roman" w:hAnsi="Times New Roman"/>
                <w:sz w:val="29"/>
                <w:szCs w:val="29"/>
                <w:color w:val="auto"/>
                <w:vertAlign w:val="superscript"/>
              </w:rPr>
              <w:t>42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12,500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12,500</w:t>
            </w: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Ryan Spencer Stephens</w:t>
            </w:r>
            <w:r>
              <w:rPr>
                <w:rFonts w:ascii="Times New Roman" w:cs="Times New Roman" w:eastAsia="Times New Roman" w:hAnsi="Times New Roman"/>
                <w:sz w:val="29"/>
                <w:szCs w:val="29"/>
                <w:color w:val="auto"/>
                <w:vertAlign w:val="superscript"/>
              </w:rPr>
              <w:t>43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6,875</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6,875</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8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Raymond Mark Turner &amp; Virginia Turner TTEES</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82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The Turner Family Trust DTD 10/21/2016</w:t>
            </w:r>
            <w:r>
              <w:rPr>
                <w:rFonts w:ascii="Times New Roman" w:cs="Times New Roman" w:eastAsia="Times New Roman" w:hAnsi="Times New Roman"/>
                <w:sz w:val="29"/>
                <w:szCs w:val="29"/>
                <w:color w:val="auto"/>
                <w:vertAlign w:val="superscript"/>
              </w:rPr>
              <w:t>44</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27,500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27,500</w:t>
            </w: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Samuel Lee Richardson. The address of the principal business office of Samuel Lee Richardson is 8720 Melissa Meadows Street, Las Vegas, NV 89131.</w:t>
      </w:r>
    </w:p>
    <w:p>
      <w:pPr>
        <w:spacing w:after="0" w:line="199" w:lineRule="exact"/>
        <w:rPr>
          <w:rFonts w:ascii="Times New Roman" w:cs="Times New Roman" w:eastAsia="Times New Roman" w:hAnsi="Times New Roman"/>
          <w:sz w:val="30"/>
          <w:szCs w:val="30"/>
          <w:color w:val="auto"/>
          <w:vertAlign w:val="superscript"/>
        </w:rPr>
      </w:pPr>
    </w:p>
    <w:p>
      <w:pPr>
        <w:jc w:val="both"/>
        <w:ind w:left="340" w:right="20" w:hanging="332"/>
        <w:spacing w:after="0" w:line="204" w:lineRule="auto"/>
        <w:tabs>
          <w:tab w:leader="none" w:pos="340" w:val="left"/>
        </w:tabs>
        <w:numPr>
          <w:ilvl w:val="0"/>
          <w:numId w:val="1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Represents shares directly held by Young Irrevocable TR Scott V Young TTEE Christine Young TTEE U/A DTD 6/10/02. The address of the principal business office of Young Irrevocable TR Scott V Young TTEE Christine Young TTEE U/A DTD 6/10/02 is 30 Sankaty Circle, Henderson, NV 89052.</w:t>
      </w:r>
    </w:p>
    <w:p>
      <w:pPr>
        <w:spacing w:after="0" w:line="198" w:lineRule="exact"/>
        <w:rPr>
          <w:rFonts w:ascii="Times New Roman" w:cs="Times New Roman" w:eastAsia="Times New Roman" w:hAnsi="Times New Roman"/>
          <w:sz w:val="29"/>
          <w:szCs w:val="29"/>
          <w:color w:val="auto"/>
          <w:vertAlign w:val="superscript"/>
        </w:rPr>
      </w:pPr>
    </w:p>
    <w:p>
      <w:pPr>
        <w:ind w:left="340" w:hanging="332"/>
        <w:spacing w:after="0" w:line="195" w:lineRule="auto"/>
        <w:tabs>
          <w:tab w:leader="none" w:pos="34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Steven and Jennette Paul Rev Living Trust. The address of the principal business office of The Steven and Jennette Paul Rev Living Trust is 31871 Paseo Monte Vista, San Juan Capistrano, CA 92675.</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Susan Polley &amp; James Polley. The address of the principal business office of Susan Polley &amp; James Polley is 8647 Golden Canyon Road, Las Vegas, NV 89129.</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1997 Edwards Trust Trustee Keith R. Edwards. The address of the principal business office of 1997 Edwards Trust Trustee Keith R. Edwards is 1512 Homecoming Ave., South Jordan, UT 84095.</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GSKHO, LLC. The address of the principal business office of GSKHO, LLC is 1165 Grove Creek Dr., Pleasant Grove, UT 84062.</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James and Amy Walker. The address of the principal business office of James and Amy Walker is P.O. Box 1290, Logandale, NV 89021.</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Jeffrey A. Hammack. The address of the principal business office of Jeffrey A. Hammack is 7731 Mojave Yucca Court, Las Vegas, NV 89131.</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Ryan Dudley &amp; Loryn Dudley. The address of the principal business office of Ryan Dudley &amp; Loryn Dudley is 2649 S. Fairmont Estates Dr., Greenacres, Was 99016.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Ryan Spencer Stephens. The address of the principal business office of Ryan Spencer Stephens is 3128 Swiss Drive, Santa Clara, UT 84765.</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Raymond Mark Turner &amp; Virginia Turner TTEES The Turner Family Trust DTD 10/21/2016. The address of the principal business office of Raymond Mark Turner &amp; Virginia Turner TTEES The Turner Family Trust DTD 10/21/2016 is 923 Konga Drive, Las Vegas, NV 89123.</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5"/>
        </w:trPr>
        <w:tc>
          <w:tcPr>
            <w:tcW w:w="3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6"/>
          </w:tcPr>
          <w:p>
            <w:pPr>
              <w:ind w:left="92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60" w:type="dxa"/>
            <w:vAlign w:val="bottom"/>
            <w:gridSpan w:val="8"/>
          </w:tcPr>
          <w:p>
            <w:pPr>
              <w:ind w:left="50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60" w:type="dxa"/>
            <w:vAlign w:val="bottom"/>
            <w:vMerge w:val="restart"/>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63"/>
        </w:trPr>
        <w:tc>
          <w:tcPr>
            <w:tcW w:w="33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vMerge w:val="continue"/>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Johnathan Jerotz &amp; Sarah Jerotz JT Ten</w:t>
            </w:r>
            <w:r>
              <w:rPr>
                <w:rFonts w:ascii="Times New Roman" w:cs="Times New Roman" w:eastAsia="Times New Roman" w:hAnsi="Times New Roman"/>
                <w:sz w:val="29"/>
                <w:szCs w:val="29"/>
                <w:color w:val="auto"/>
                <w:vertAlign w:val="superscript"/>
              </w:rPr>
              <w:t>45</w:t>
            </w:r>
          </w:p>
        </w:tc>
        <w:tc>
          <w:tcPr>
            <w:tcW w:w="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121,250</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121,250</w:t>
            </w: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3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Kory Coleman</w:t>
            </w:r>
            <w:r>
              <w:rPr>
                <w:rFonts w:ascii="Times New Roman" w:cs="Times New Roman" w:eastAsia="Times New Roman" w:hAnsi="Times New Roman"/>
                <w:sz w:val="29"/>
                <w:szCs w:val="29"/>
                <w:color w:val="auto"/>
                <w:vertAlign w:val="superscript"/>
              </w:rPr>
              <w:t>46</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97,000</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97,000</w:t>
            </w: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3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John Phillips Shackelford Jr.</w:t>
            </w:r>
            <w:r>
              <w:rPr>
                <w:rFonts w:ascii="Times New Roman" w:cs="Times New Roman" w:eastAsia="Times New Roman" w:hAnsi="Times New Roman"/>
                <w:sz w:val="29"/>
                <w:szCs w:val="29"/>
                <w:color w:val="auto"/>
                <w:vertAlign w:val="superscript"/>
              </w:rPr>
              <w:t>47</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76,387</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76,387</w:t>
            </w: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3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Aaron Nemec</w:t>
            </w:r>
            <w:r>
              <w:rPr>
                <w:rFonts w:ascii="Times New Roman" w:cs="Times New Roman" w:eastAsia="Times New Roman" w:hAnsi="Times New Roman"/>
                <w:sz w:val="29"/>
                <w:szCs w:val="29"/>
                <w:color w:val="auto"/>
                <w:vertAlign w:val="superscript"/>
              </w:rPr>
              <w:t>48</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72,750</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72,750</w:t>
            </w: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3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Steven Just</w:t>
            </w:r>
            <w:r>
              <w:rPr>
                <w:rFonts w:ascii="Times New Roman" w:cs="Times New Roman" w:eastAsia="Times New Roman" w:hAnsi="Times New Roman"/>
                <w:sz w:val="29"/>
                <w:szCs w:val="29"/>
                <w:color w:val="auto"/>
                <w:vertAlign w:val="superscript"/>
              </w:rPr>
              <w:t>49</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48,500</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48,500</w:t>
            </w: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3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Michael S. Rodgers</w:t>
            </w:r>
            <w:r>
              <w:rPr>
                <w:rFonts w:ascii="Times New Roman" w:cs="Times New Roman" w:eastAsia="Times New Roman" w:hAnsi="Times New Roman"/>
                <w:sz w:val="29"/>
                <w:szCs w:val="29"/>
                <w:color w:val="auto"/>
                <w:vertAlign w:val="superscript"/>
              </w:rPr>
              <w:t>50</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48,500</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48,500</w:t>
            </w: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3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Christopher John Winspear &amp; Gina Gilbert</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38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Winspear JT</w:t>
            </w:r>
            <w:r>
              <w:rPr>
                <w:rFonts w:ascii="Times New Roman" w:cs="Times New Roman" w:eastAsia="Times New Roman" w:hAnsi="Times New Roman"/>
                <w:sz w:val="29"/>
                <w:szCs w:val="29"/>
                <w:color w:val="auto"/>
                <w:vertAlign w:val="superscript"/>
              </w:rPr>
              <w:t>51</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36,375</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36,375</w:t>
            </w: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3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Trent Stimpson</w:t>
            </w:r>
            <w:r>
              <w:rPr>
                <w:rFonts w:ascii="Times New Roman" w:cs="Times New Roman" w:eastAsia="Times New Roman" w:hAnsi="Times New Roman"/>
                <w:sz w:val="29"/>
                <w:szCs w:val="29"/>
                <w:color w:val="auto"/>
                <w:vertAlign w:val="superscript"/>
              </w:rPr>
              <w:t>52</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36,375</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36,375</w:t>
            </w: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3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James Jacob Porter</w:t>
            </w:r>
            <w:r>
              <w:rPr>
                <w:rFonts w:ascii="Times New Roman" w:cs="Times New Roman" w:eastAsia="Times New Roman" w:hAnsi="Times New Roman"/>
                <w:sz w:val="29"/>
                <w:szCs w:val="29"/>
                <w:color w:val="auto"/>
                <w:vertAlign w:val="superscript"/>
              </w:rPr>
              <w:t>53</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30,312</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30,312</w:t>
            </w: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3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Christy Nichol Nemec</w:t>
            </w:r>
            <w:r>
              <w:rPr>
                <w:rFonts w:ascii="Times New Roman" w:cs="Times New Roman" w:eastAsia="Times New Roman" w:hAnsi="Times New Roman"/>
                <w:sz w:val="29"/>
                <w:szCs w:val="29"/>
                <w:color w:val="auto"/>
                <w:vertAlign w:val="superscript"/>
              </w:rPr>
              <w:t>54</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30,312</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30,312</w:t>
            </w: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3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Bryson T. Smith</w:t>
            </w:r>
            <w:r>
              <w:rPr>
                <w:rFonts w:ascii="Times New Roman" w:cs="Times New Roman" w:eastAsia="Times New Roman" w:hAnsi="Times New Roman"/>
                <w:sz w:val="29"/>
                <w:szCs w:val="29"/>
                <w:color w:val="auto"/>
                <w:vertAlign w:val="superscript"/>
              </w:rPr>
              <w:t>55</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30,312</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30,312</w:t>
            </w: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Davies Brothers, LLC</w:t>
            </w:r>
            <w:r>
              <w:rPr>
                <w:rFonts w:ascii="Times New Roman" w:cs="Times New Roman" w:eastAsia="Times New Roman" w:hAnsi="Times New Roman"/>
                <w:sz w:val="29"/>
                <w:szCs w:val="29"/>
                <w:color w:val="auto"/>
                <w:vertAlign w:val="superscript"/>
              </w:rPr>
              <w:t>56</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29,100</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29,100</w:t>
            </w: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40" w:hanging="332"/>
        <w:spacing w:after="0" w:line="195" w:lineRule="auto"/>
        <w:tabs>
          <w:tab w:leader="none" w:pos="34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Johnathan Jerotz &amp; Sarah Jerotz JT Ten. The address of the principal business office of Johnathan Jerotz &amp; Sarah Jerotz JT Ten is 3304 Lone Hill Ln, Encinitas, CA 92024.</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Kory Coleman. The address of the principal business office of Kory Coleman is 529 E. Oak Hollow Ct., Bountiful, UT 84010.</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John Phillips Shackelford Jr. The address of the principal business office of John Phillips Shackelford Jr. is 2100 S. Ocean Dr., Apt. 17K, Fort Lauderdale, FL 33316.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Aaron Nemec. The address of the principal business office of Aaron Nemec is 1783 E. Lone Shore Lane, Eagle, ID 83616.</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Steven Just. The address of the principal business office of Steven Just is 3179 S. Cobble Way, Meridian, ID 83642.</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Michael S. Rodgers. The address of the principal business office of Michael S. Rodgers is P.O. Box 891, Meridian, ID 83680.</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Christopher John Winspear &amp; Gina Gilbert Winspear JT. The address of the principal business office of Christopher John Winspear &amp; Gina Gilbert Winspear JT is 4776 Barcelona Ridge Ct., Las Vegas, NV 89129.</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Trent Simpson. The address of the principal business office of Trent Simpson is 6667 Trinity Creek Ln, Star, ID 83669.</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James Jacob Porter. The address of the principal business office of James Jacob Porter, 5 The Ests, Dorado, PR 00646.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Christy Nichol Nemec. The address of the principal business office of Christy Nichol Nemec is 1783 E. Lone Shore Ln, Eagle, ID 83616.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Bryson T. Smith. The address of the principal business office of Bryson T. Smith is 4622 N. Arches Ave., Meridian, ID 83646.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Davies Brothers, LLC. The address of the principal business office of Davies Brothers, LLC is 2305 W. Boulder Bar Dr., Meridian, ID 83646.</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5"/>
        </w:trPr>
        <w:tc>
          <w:tcPr>
            <w:tcW w:w="3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80" w:type="dxa"/>
            <w:vAlign w:val="bottom"/>
            <w:gridSpan w:val="10"/>
          </w:tcPr>
          <w:p>
            <w:pPr>
              <w:ind w:left="36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0" w:type="dxa"/>
            <w:vAlign w:val="bottom"/>
          </w:tcPr>
          <w:p>
            <w:pPr>
              <w:spacing w:after="0"/>
              <w:rPr>
                <w:sz w:val="18"/>
                <w:szCs w:val="18"/>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6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60" w:type="dxa"/>
            <w:vAlign w:val="bottom"/>
            <w:vMerge w:val="restart"/>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60" w:type="dxa"/>
            <w:vAlign w:val="bottom"/>
          </w:tcPr>
          <w:p>
            <w:pPr>
              <w:spacing w:after="0"/>
              <w:rPr>
                <w:sz w:val="20"/>
                <w:szCs w:val="20"/>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60" w:type="dxa"/>
            <w:vAlign w:val="bottom"/>
          </w:tcPr>
          <w:p>
            <w:pPr>
              <w:spacing w:after="0"/>
              <w:rPr>
                <w:sz w:val="20"/>
                <w:szCs w:val="20"/>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6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63"/>
        </w:trPr>
        <w:tc>
          <w:tcPr>
            <w:tcW w:w="37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vMerge w:val="continue"/>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Logan Properties, LLC</w:t>
            </w:r>
            <w:r>
              <w:rPr>
                <w:rFonts w:ascii="Times New Roman" w:cs="Times New Roman" w:eastAsia="Times New Roman" w:hAnsi="Times New Roman"/>
                <w:sz w:val="29"/>
                <w:szCs w:val="29"/>
                <w:color w:val="auto"/>
                <w:vertAlign w:val="superscript"/>
              </w:rPr>
              <w:t>57</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25,220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25,220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Jewell James</w:t>
            </w:r>
            <w:r>
              <w:rPr>
                <w:rFonts w:ascii="Times New Roman" w:cs="Times New Roman" w:eastAsia="Times New Roman" w:hAnsi="Times New Roman"/>
                <w:sz w:val="29"/>
                <w:szCs w:val="29"/>
                <w:color w:val="auto"/>
                <w:vertAlign w:val="superscript"/>
              </w:rPr>
              <w:t>58</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PRK Investments, LLC</w:t>
            </w:r>
            <w:r>
              <w:rPr>
                <w:rFonts w:ascii="Times New Roman" w:cs="Times New Roman" w:eastAsia="Times New Roman" w:hAnsi="Times New Roman"/>
                <w:sz w:val="29"/>
                <w:szCs w:val="29"/>
                <w:color w:val="auto"/>
                <w:vertAlign w:val="superscript"/>
              </w:rPr>
              <w:t>59</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44,841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24,250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20,591</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Rob Shockley</w:t>
            </w:r>
            <w:r>
              <w:rPr>
                <w:rFonts w:ascii="Times New Roman" w:cs="Times New Roman" w:eastAsia="Times New Roman" w:hAnsi="Times New Roman"/>
                <w:sz w:val="29"/>
                <w:szCs w:val="29"/>
                <w:color w:val="auto"/>
                <w:vertAlign w:val="superscript"/>
              </w:rPr>
              <w:t>60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55,137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24,250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Ty Snyder</w:t>
            </w:r>
            <w:r>
              <w:rPr>
                <w:rFonts w:ascii="Times New Roman" w:cs="Times New Roman" w:eastAsia="Times New Roman" w:hAnsi="Times New Roman"/>
                <w:sz w:val="29"/>
                <w:szCs w:val="29"/>
                <w:color w:val="auto"/>
                <w:vertAlign w:val="superscript"/>
              </w:rPr>
              <w:t>61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24,250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24,250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James Ray Olson</w:t>
            </w:r>
            <w:r>
              <w:rPr>
                <w:rFonts w:ascii="Times New Roman" w:cs="Times New Roman" w:eastAsia="Times New Roman" w:hAnsi="Times New Roman"/>
                <w:sz w:val="29"/>
                <w:szCs w:val="29"/>
                <w:color w:val="auto"/>
                <w:vertAlign w:val="superscript"/>
              </w:rPr>
              <w:t>62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24,250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24,250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Steve Majerus</w:t>
            </w:r>
            <w:r>
              <w:rPr>
                <w:rFonts w:ascii="Times New Roman" w:cs="Times New Roman" w:eastAsia="Times New Roman" w:hAnsi="Times New Roman"/>
                <w:sz w:val="29"/>
                <w:szCs w:val="29"/>
                <w:color w:val="auto"/>
                <w:vertAlign w:val="superscript"/>
              </w:rPr>
              <w:t>63</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24,250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24,250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Bradley Chatlin</w:t>
            </w:r>
            <w:r>
              <w:rPr>
                <w:rFonts w:ascii="Times New Roman" w:cs="Times New Roman" w:eastAsia="Times New Roman" w:hAnsi="Times New Roman"/>
                <w:sz w:val="29"/>
                <w:szCs w:val="29"/>
                <w:color w:val="auto"/>
                <w:vertAlign w:val="superscript"/>
              </w:rPr>
              <w:t>64</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24,250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24,250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Darin Ball</w:t>
            </w:r>
            <w:r>
              <w:rPr>
                <w:rFonts w:ascii="Times New Roman" w:cs="Times New Roman" w:eastAsia="Times New Roman" w:hAnsi="Times New Roman"/>
                <w:sz w:val="29"/>
                <w:szCs w:val="29"/>
                <w:color w:val="auto"/>
                <w:vertAlign w:val="superscript"/>
              </w:rPr>
              <w:t>65</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24,250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24,250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Jeffrey Ibos</w:t>
            </w:r>
            <w:r>
              <w:rPr>
                <w:rFonts w:ascii="Times New Roman" w:cs="Times New Roman" w:eastAsia="Times New Roman" w:hAnsi="Times New Roman"/>
                <w:sz w:val="29"/>
                <w:szCs w:val="29"/>
                <w:color w:val="auto"/>
                <w:vertAlign w:val="superscript"/>
              </w:rPr>
              <w:t>66</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24,250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24,250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Wendy Foster</w:t>
            </w:r>
            <w:r>
              <w:rPr>
                <w:rFonts w:ascii="Times New Roman" w:cs="Times New Roman" w:eastAsia="Times New Roman" w:hAnsi="Times New Roman"/>
                <w:sz w:val="29"/>
                <w:szCs w:val="29"/>
                <w:color w:val="auto"/>
                <w:vertAlign w:val="superscript"/>
              </w:rPr>
              <w:t>67</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24,250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24,250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Logan Properties, LLC. John R. Logan is the sole member of Logan Properties, LLC. The address of the principal business office of Logan Properties is 1105 W. Jackson, Tupelo, MS 38804.</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Jewell James. The address of the principal business office of Jewell James is P.O. Box 2727, Pearland, TX 77588.</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PRK Investments, LLC. Richard Pinol and David Kracke are the managing members of PRK Investments, LLC. The address of the principal business office of PRK Investments is 1487 S. David Lane, Boise, ID 83705.</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Rob Shockley. The address of the principal business office of Rob Shockley is 1313 S. Watermark Ave., Eagle, ID 83616.</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Ty Snyder. The address of the principal business office of Ty Snyder is 2855 W. Torana Dr., Meridian, ID 83646.</w:t>
      </w:r>
    </w:p>
    <w:p>
      <w:pPr>
        <w:spacing w:after="0" w:line="197"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James Ray Olson. The address of the principal business office of James Ray Olson is 5660 E. Franklin Rd., Suite 321, Nampa, ID 83687.</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Steve Majerus. The address of the principal business office of Steve Majerus is 7737 Camino Sin Puente, Rancho Santa Fe, CA 92607.</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Bradley Chatlin. The address of the principal business office of Bradley Chatlin is 2387 N. Stonecrest Place, Eagle, ID 83616.</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Darin Ball. The address of the principal business office of Darin Ball is 2605 S. Arthur St., Spokane, WA 99203.</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Jeffrey Ibos. The address of the principal business office of Jeffrey Ibos is P.O. Box 2084, Covington, LA 70434.</w:t>
      </w:r>
    </w:p>
    <w:p>
      <w:pPr>
        <w:spacing w:after="0" w:line="198"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Wendy Foster. The address of the principal business office of Wendy Foster is 13403 Stockton Creek Rd., Preston, ID 83263.</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45"/>
        </w:trPr>
        <w:tc>
          <w:tcPr>
            <w:tcW w:w="3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6"/>
          </w:tcPr>
          <w:p>
            <w:pPr>
              <w:ind w:left="8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80" w:type="dxa"/>
            <w:vAlign w:val="bottom"/>
            <w:gridSpan w:val="10"/>
          </w:tcPr>
          <w:p>
            <w:pPr>
              <w:ind w:left="36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0" w:type="dxa"/>
            <w:vAlign w:val="bottom"/>
          </w:tcPr>
          <w:p>
            <w:pPr>
              <w:spacing w:after="0"/>
              <w:rPr>
                <w:sz w:val="18"/>
                <w:szCs w:val="18"/>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6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60" w:type="dxa"/>
            <w:vAlign w:val="bottom"/>
            <w:vMerge w:val="restart"/>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60" w:type="dxa"/>
            <w:vAlign w:val="bottom"/>
          </w:tcPr>
          <w:p>
            <w:pPr>
              <w:spacing w:after="0"/>
              <w:rPr>
                <w:sz w:val="20"/>
                <w:szCs w:val="20"/>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60" w:type="dxa"/>
            <w:vAlign w:val="bottom"/>
          </w:tcPr>
          <w:p>
            <w:pPr>
              <w:spacing w:after="0"/>
              <w:rPr>
                <w:sz w:val="20"/>
                <w:szCs w:val="20"/>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6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63"/>
        </w:trPr>
        <w:tc>
          <w:tcPr>
            <w:tcW w:w="37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vMerge w:val="continue"/>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Charles Price and Judy Price JT Ten</w:t>
            </w:r>
            <w:r>
              <w:rPr>
                <w:rFonts w:ascii="Times New Roman" w:cs="Times New Roman" w:eastAsia="Times New Roman" w:hAnsi="Times New Roman"/>
                <w:sz w:val="29"/>
                <w:szCs w:val="29"/>
                <w:color w:val="auto"/>
                <w:vertAlign w:val="superscript"/>
              </w:rPr>
              <w:t>68</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23,401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23,401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Steven Lloyd</w:t>
            </w:r>
            <w:r>
              <w:rPr>
                <w:rFonts w:ascii="Times New Roman" w:cs="Times New Roman" w:eastAsia="Times New Roman" w:hAnsi="Times New Roman"/>
                <w:sz w:val="29"/>
                <w:szCs w:val="29"/>
                <w:color w:val="auto"/>
                <w:vertAlign w:val="superscript"/>
              </w:rPr>
              <w:t>69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18,093</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18,093</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8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Kristopher Townsend &amp; Amanda Townsend JT</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82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Ten</w:t>
            </w:r>
            <w:r>
              <w:rPr>
                <w:rFonts w:ascii="Times New Roman" w:cs="Times New Roman" w:eastAsia="Times New Roman" w:hAnsi="Times New Roman"/>
                <w:sz w:val="29"/>
                <w:szCs w:val="29"/>
                <w:color w:val="auto"/>
                <w:vertAlign w:val="superscript"/>
              </w:rPr>
              <w:t>70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18,093</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18,093</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DDJ Investments, LLC</w:t>
            </w:r>
            <w:r>
              <w:rPr>
                <w:rFonts w:ascii="Times New Roman" w:cs="Times New Roman" w:eastAsia="Times New Roman" w:hAnsi="Times New Roman"/>
                <w:sz w:val="29"/>
                <w:szCs w:val="29"/>
                <w:color w:val="auto"/>
                <w:vertAlign w:val="superscript"/>
              </w:rPr>
              <w:t>71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18,093</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18,093</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Greg Hardee</w:t>
            </w:r>
            <w:r>
              <w:rPr>
                <w:rFonts w:ascii="Times New Roman" w:cs="Times New Roman" w:eastAsia="Times New Roman" w:hAnsi="Times New Roman"/>
                <w:sz w:val="29"/>
                <w:szCs w:val="29"/>
                <w:color w:val="auto"/>
                <w:vertAlign w:val="superscript"/>
              </w:rPr>
              <w:t>72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14,475</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14,475</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Scott Thompson</w:t>
            </w:r>
            <w:r>
              <w:rPr>
                <w:rFonts w:ascii="Times New Roman" w:cs="Times New Roman" w:eastAsia="Times New Roman" w:hAnsi="Times New Roman"/>
                <w:sz w:val="29"/>
                <w:szCs w:val="29"/>
                <w:color w:val="auto"/>
                <w:vertAlign w:val="superscript"/>
              </w:rPr>
              <w:t>73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14,475</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14,475</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John R. Stegner &amp; Laurie K.E. Stegner JT Ten</w:t>
            </w:r>
            <w:r>
              <w:rPr>
                <w:rFonts w:ascii="Times New Roman" w:cs="Times New Roman" w:eastAsia="Times New Roman" w:hAnsi="Times New Roman"/>
                <w:sz w:val="29"/>
                <w:szCs w:val="29"/>
                <w:color w:val="auto"/>
                <w:vertAlign w:val="superscript"/>
              </w:rPr>
              <w:t>74</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13,268</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13,268</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Payette Investments, LLC</w:t>
            </w:r>
            <w:r>
              <w:rPr>
                <w:rFonts w:ascii="Times New Roman" w:cs="Times New Roman" w:eastAsia="Times New Roman" w:hAnsi="Times New Roman"/>
                <w:sz w:val="29"/>
                <w:szCs w:val="29"/>
                <w:color w:val="auto"/>
                <w:vertAlign w:val="superscript"/>
              </w:rPr>
              <w:t>75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12,062</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12,062</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Scott C. Lamm</w:t>
            </w:r>
            <w:r>
              <w:rPr>
                <w:rFonts w:ascii="Times New Roman" w:cs="Times New Roman" w:eastAsia="Times New Roman" w:hAnsi="Times New Roman"/>
                <w:sz w:val="29"/>
                <w:szCs w:val="29"/>
                <w:color w:val="auto"/>
                <w:vertAlign w:val="superscript"/>
              </w:rPr>
              <w:t>76</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12,062</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12,062</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Darren Davies</w:t>
            </w:r>
            <w:r>
              <w:rPr>
                <w:rFonts w:ascii="Times New Roman" w:cs="Times New Roman" w:eastAsia="Times New Roman" w:hAnsi="Times New Roman"/>
                <w:sz w:val="29"/>
                <w:szCs w:val="29"/>
                <w:color w:val="auto"/>
                <w:vertAlign w:val="superscript"/>
              </w:rPr>
              <w:t>77</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12,062</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12,062</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Hemanth Kumar</w:t>
            </w:r>
            <w:r>
              <w:rPr>
                <w:rFonts w:ascii="Times New Roman" w:cs="Times New Roman" w:eastAsia="Times New Roman" w:hAnsi="Times New Roman"/>
                <w:sz w:val="29"/>
                <w:szCs w:val="29"/>
                <w:color w:val="auto"/>
                <w:vertAlign w:val="superscript"/>
              </w:rPr>
              <w:t>78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12,062</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12,062</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 w:hanging="332"/>
        <w:spacing w:after="0" w:line="195" w:lineRule="auto"/>
        <w:tabs>
          <w:tab w:leader="none" w:pos="34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Charles Price and Judy Price JT Ten. The address of the principal business office of Charles Price and Judy Price JT Ten is 5001 W. Tia Inez St., Eagle, ID 83616.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Steven Lloyd. The address of the principal business office of Steven Lloyd is 3505 N. Llama Way, Meridian, ID 83646.</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Kristopher Townsend &amp; Amanda Townsend JT Ten. The address of the principal business office of Kristopher Townsend &amp; Amanda Townsend JT Ten is 3011 N. Merlot Place, Star, ID 83669.</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DDJ Investments, LLC. The address of the principal business office of DDJ Investments, LLC is 1487 S. David Lane, Boise, ID 83705.</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Greg Hardee. The address of the principal business office of Greg Hardee is 3371 E. Heartleaf Dr., Boise, ID 83716.</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Scott Thompson. The address of the principal business office of Scott Thompson is 457 West Two Rivers Dr., Eagle ID 83616.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John R. Stegner &amp; Laurie K.E. Stegner JT Ten. The address of the principal business office of John R. Stegner &amp; Laurie K.E. Stegner JT Ten is 420 W. Main St., Suite 403, Boise, ID 83702.</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217" w:lineRule="auto"/>
        <w:tabs>
          <w:tab w:leader="none" w:pos="34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Payette Investments, LLC. Matthew T. Moore and Donal C. Christensen are the controlling members of Payette Investments, LLC. The address of the principal business office of Payette Investments LLC is 202 N.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 Suite 300, Boise, ID 83702.</w:t>
      </w:r>
    </w:p>
    <w:p>
      <w:pPr>
        <w:spacing w:after="0" w:line="75"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Scott C. Lamm. The address of the principal business office of Scott C. Lamm is 1775 W. State St. #222, Boise, ID 83702.</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Darren Davies. The address of the principal business office of Darren Davies is 3704 S. Riva Ridge Way, Boise, ID 83709.</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Hemanth Kumar. The address of the principal business office of Hemanth Kumar is 2644 Rue Montpellier Ave, Henderson, NV 89044.</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5"/>
        </w:trPr>
        <w:tc>
          <w:tcPr>
            <w:tcW w:w="3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6"/>
          </w:tcPr>
          <w:p>
            <w:pPr>
              <w:ind w:left="8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80" w:type="dxa"/>
            <w:vAlign w:val="bottom"/>
            <w:gridSpan w:val="10"/>
          </w:tcPr>
          <w:p>
            <w:pPr>
              <w:ind w:left="36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6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60" w:type="dxa"/>
            <w:vAlign w:val="bottom"/>
            <w:vMerge w:val="restart"/>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60" w:type="dxa"/>
            <w:vAlign w:val="bottom"/>
          </w:tcPr>
          <w:p>
            <w:pPr>
              <w:spacing w:after="0"/>
              <w:rPr>
                <w:sz w:val="20"/>
                <w:szCs w:val="20"/>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6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6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63"/>
        </w:trPr>
        <w:tc>
          <w:tcPr>
            <w:tcW w:w="37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vMerge w:val="continue"/>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Clark Investments, LLC</w:t>
            </w:r>
            <w:r>
              <w:rPr>
                <w:rFonts w:ascii="Times New Roman" w:cs="Times New Roman" w:eastAsia="Times New Roman" w:hAnsi="Times New Roman"/>
                <w:sz w:val="29"/>
                <w:szCs w:val="29"/>
                <w:color w:val="auto"/>
                <w:vertAlign w:val="superscript"/>
              </w:rPr>
              <w:t>79</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12,062</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12,062</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Lance Churchill</w:t>
            </w:r>
            <w:r>
              <w:rPr>
                <w:rFonts w:ascii="Times New Roman" w:cs="Times New Roman" w:eastAsia="Times New Roman" w:hAnsi="Times New Roman"/>
                <w:sz w:val="29"/>
                <w:szCs w:val="29"/>
                <w:color w:val="auto"/>
                <w:vertAlign w:val="superscript"/>
              </w:rPr>
              <w:t>80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12,062</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12,062</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David and Valynn Price</w:t>
            </w:r>
            <w:r>
              <w:rPr>
                <w:rFonts w:ascii="Times New Roman" w:cs="Times New Roman" w:eastAsia="Times New Roman" w:hAnsi="Times New Roman"/>
                <w:sz w:val="29"/>
                <w:szCs w:val="29"/>
                <w:color w:val="auto"/>
                <w:vertAlign w:val="superscript"/>
              </w:rPr>
              <w:t>81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12,062</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12,062</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Luke Nemec</w:t>
            </w:r>
            <w:r>
              <w:rPr>
                <w:rFonts w:ascii="Times New Roman" w:cs="Times New Roman" w:eastAsia="Times New Roman" w:hAnsi="Times New Roman"/>
                <w:sz w:val="29"/>
                <w:szCs w:val="29"/>
                <w:color w:val="auto"/>
                <w:vertAlign w:val="superscript"/>
              </w:rPr>
              <w:t>82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12,062</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12,062</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Jerry Lee Miles</w:t>
            </w:r>
            <w:r>
              <w:rPr>
                <w:rFonts w:ascii="Times New Roman" w:cs="Times New Roman" w:eastAsia="Times New Roman" w:hAnsi="Times New Roman"/>
                <w:sz w:val="29"/>
                <w:szCs w:val="29"/>
                <w:color w:val="auto"/>
                <w:vertAlign w:val="superscript"/>
              </w:rPr>
              <w:t>83</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12,062</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12,062</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Timothy Smith &amp; Molly Smith JT Ten</w:t>
            </w:r>
            <w:r>
              <w:rPr>
                <w:rFonts w:ascii="Times New Roman" w:cs="Times New Roman" w:eastAsia="Times New Roman" w:hAnsi="Times New Roman"/>
                <w:sz w:val="29"/>
                <w:szCs w:val="29"/>
                <w:color w:val="auto"/>
                <w:vertAlign w:val="superscript"/>
              </w:rPr>
              <w:t>84</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9,650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9,650</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The Clausen Family Trust</w:t>
            </w:r>
            <w:r>
              <w:rPr>
                <w:rFonts w:ascii="Times New Roman" w:cs="Times New Roman" w:eastAsia="Times New Roman" w:hAnsi="Times New Roman"/>
                <w:sz w:val="29"/>
                <w:szCs w:val="29"/>
                <w:color w:val="auto"/>
                <w:vertAlign w:val="superscript"/>
              </w:rPr>
              <w:t>85</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8,443</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8,443</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Tina Marie Slippy</w:t>
            </w:r>
            <w:r>
              <w:rPr>
                <w:rFonts w:ascii="Times New Roman" w:cs="Times New Roman" w:eastAsia="Times New Roman" w:hAnsi="Times New Roman"/>
                <w:sz w:val="29"/>
                <w:szCs w:val="29"/>
                <w:color w:val="auto"/>
                <w:vertAlign w:val="superscript"/>
              </w:rPr>
              <w:t>86</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7,237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7,237</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James Metcalf</w:t>
            </w:r>
            <w:r>
              <w:rPr>
                <w:rFonts w:ascii="Times New Roman" w:cs="Times New Roman" w:eastAsia="Times New Roman" w:hAnsi="Times New Roman"/>
                <w:sz w:val="29"/>
                <w:szCs w:val="29"/>
                <w:color w:val="auto"/>
                <w:vertAlign w:val="superscript"/>
              </w:rPr>
              <w:t>87</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11,971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7,237</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Gary Allen</w:t>
            </w:r>
            <w:r>
              <w:rPr>
                <w:rFonts w:ascii="Times New Roman" w:cs="Times New Roman" w:eastAsia="Times New Roman" w:hAnsi="Times New Roman"/>
                <w:sz w:val="29"/>
                <w:szCs w:val="29"/>
                <w:color w:val="auto"/>
                <w:vertAlign w:val="superscript"/>
              </w:rPr>
              <w:t>88</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6,634</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6,634</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Eric E. Kulbe</w:t>
            </w:r>
            <w:r>
              <w:rPr>
                <w:rFonts w:ascii="Times New Roman" w:cs="Times New Roman" w:eastAsia="Times New Roman" w:hAnsi="Times New Roman"/>
                <w:sz w:val="29"/>
                <w:szCs w:val="29"/>
                <w:color w:val="auto"/>
                <w:vertAlign w:val="superscript"/>
              </w:rPr>
              <w:t>89</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6,250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6,250</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Linda M. Kulbe</w:t>
            </w:r>
            <w:r>
              <w:rPr>
                <w:rFonts w:ascii="Times New Roman" w:cs="Times New Roman" w:eastAsia="Times New Roman" w:hAnsi="Times New Roman"/>
                <w:sz w:val="29"/>
                <w:szCs w:val="29"/>
                <w:color w:val="auto"/>
                <w:vertAlign w:val="superscript"/>
              </w:rPr>
              <w:t>90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6,250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6,250</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Courtnie V. Kulbe</w:t>
            </w:r>
            <w:r>
              <w:rPr>
                <w:rFonts w:ascii="Times New Roman" w:cs="Times New Roman" w:eastAsia="Times New Roman" w:hAnsi="Times New Roman"/>
                <w:sz w:val="29"/>
                <w:szCs w:val="29"/>
                <w:color w:val="auto"/>
                <w:vertAlign w:val="superscript"/>
              </w:rPr>
              <w:t>91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6,250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6,250</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Clark Investments, LLC. The address of the principal business office of Clark Investments, LLC is 710 Riverpoint Ct, Ste 100, West Sacramento, CA 95605.</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Lance Churchill. The address of the principal business office of Lance Churchill is 967 E. Parkcenter Blvd. #302, Boise, ID 83706.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David and Valynn Price. The address of the principal business office of David and Valynn Price is 2601 E. Picard Ct., Meridian, ID 83646.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Luke Nemec. The address of the principal business office of Luke Nemec is 1783 East Lone Shore Lane, Eagle, ID 83616.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Jerry Lee Miles. The address of the principal business office of Jerry Lee Miles is 1661 East Lone Shore Lane, Eagle, ID 83616.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Timothy Smith &amp; Molly Smith JT Ten. The address of the principal business office of Timothy Smith &amp; Molly Smith JT Ten is 3200 Birch Street, Baker City, OR 97814.</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Clausen Family Trust. The address of the principal business office of The Clausen Family Trust is 1881 Heron Ridge Drive, Bloomfield Hills, MI 78302.</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Tina Marie Slippy. The address of the principal business office of Tina Marie Slippy is 609 W. Colchester Dr., Eagle, ID 83616.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James Metcalf. The address of the principal business office of James Metcalf is 2415 Wild Eagle Ter., Reno, NV 89511.</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Gary Allen. The address of the principal business office of Gary Allen is 3819 N. 2300E, Filer, ID 83328.</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Eric Kulbe. The address of the principal business office of Eric Kulbe is 10121 Crooked Stick Trail, Lone Tree, CO 80124.</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Linda M. Kulbe. The address of the principal business office of Linda M. Kulbe is 24577 County Road 50, Iliff, CO 80736.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Courtnie V. Kulbe. The address of the principal business office of Courtnie V. Kulbe is 10121 Crooked Stick Trail, Lone Tree, CO 80124.</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45"/>
        </w:trPr>
        <w:tc>
          <w:tcPr>
            <w:tcW w:w="3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6"/>
          </w:tcPr>
          <w:p>
            <w:pPr>
              <w:ind w:left="8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80" w:type="dxa"/>
            <w:vAlign w:val="bottom"/>
            <w:gridSpan w:val="10"/>
          </w:tcPr>
          <w:p>
            <w:pPr>
              <w:ind w:left="36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6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60" w:type="dxa"/>
            <w:vAlign w:val="bottom"/>
            <w:vMerge w:val="restart"/>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60" w:type="dxa"/>
            <w:vAlign w:val="bottom"/>
          </w:tcPr>
          <w:p>
            <w:pPr>
              <w:spacing w:after="0"/>
              <w:rPr>
                <w:sz w:val="20"/>
                <w:szCs w:val="20"/>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6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6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63"/>
        </w:trPr>
        <w:tc>
          <w:tcPr>
            <w:tcW w:w="37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vMerge w:val="continue"/>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Callie V. Kulbe</w:t>
            </w:r>
            <w:r>
              <w:rPr>
                <w:rFonts w:ascii="Times New Roman" w:cs="Times New Roman" w:eastAsia="Times New Roman" w:hAnsi="Times New Roman"/>
                <w:sz w:val="29"/>
                <w:szCs w:val="29"/>
                <w:color w:val="auto"/>
                <w:vertAlign w:val="superscript"/>
              </w:rPr>
              <w:t>92</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6,250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6,250</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Charlsie V. Kulbe</w:t>
            </w:r>
            <w:r>
              <w:rPr>
                <w:rFonts w:ascii="Times New Roman" w:cs="Times New Roman" w:eastAsia="Times New Roman" w:hAnsi="Times New Roman"/>
                <w:sz w:val="29"/>
                <w:szCs w:val="29"/>
                <w:color w:val="auto"/>
                <w:vertAlign w:val="superscript"/>
              </w:rPr>
              <w:t>93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6,250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6,250</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Jackie K. Kulbe</w:t>
            </w:r>
            <w:r>
              <w:rPr>
                <w:rFonts w:ascii="Times New Roman" w:cs="Times New Roman" w:eastAsia="Times New Roman" w:hAnsi="Times New Roman"/>
                <w:sz w:val="29"/>
                <w:szCs w:val="29"/>
                <w:color w:val="auto"/>
                <w:vertAlign w:val="superscript"/>
              </w:rPr>
              <w:t>94</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6,250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6,250</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82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Michael Conklin</w:t>
            </w:r>
            <w:r>
              <w:rPr>
                <w:rFonts w:ascii="Times New Roman" w:cs="Times New Roman" w:eastAsia="Times New Roman" w:hAnsi="Times New Roman"/>
                <w:sz w:val="29"/>
                <w:szCs w:val="29"/>
                <w:color w:val="auto"/>
                <w:vertAlign w:val="superscript"/>
              </w:rPr>
              <w:t>95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Royce Chigbrow</w:t>
            </w:r>
            <w:r>
              <w:rPr>
                <w:rFonts w:ascii="Times New Roman" w:cs="Times New Roman" w:eastAsia="Times New Roman" w:hAnsi="Times New Roman"/>
                <w:sz w:val="29"/>
                <w:szCs w:val="29"/>
                <w:color w:val="auto"/>
                <w:vertAlign w:val="superscript"/>
              </w:rPr>
              <w:t>96</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Carley Mings</w:t>
            </w:r>
            <w:r>
              <w:rPr>
                <w:rFonts w:ascii="Times New Roman" w:cs="Times New Roman" w:eastAsia="Times New Roman" w:hAnsi="Times New Roman"/>
                <w:sz w:val="29"/>
                <w:szCs w:val="29"/>
                <w:color w:val="auto"/>
                <w:vertAlign w:val="superscript"/>
              </w:rPr>
              <w:t>97</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Spencer Nead</w:t>
            </w:r>
            <w:r>
              <w:rPr>
                <w:rFonts w:ascii="Times New Roman" w:cs="Times New Roman" w:eastAsia="Times New Roman" w:hAnsi="Times New Roman"/>
                <w:sz w:val="29"/>
                <w:szCs w:val="29"/>
                <w:color w:val="auto"/>
                <w:vertAlign w:val="superscript"/>
              </w:rPr>
              <w:t>98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82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RMO Ventures</w:t>
            </w:r>
            <w:r>
              <w:rPr>
                <w:rFonts w:ascii="Times New Roman" w:cs="Times New Roman" w:eastAsia="Times New Roman" w:hAnsi="Times New Roman"/>
                <w:sz w:val="29"/>
                <w:szCs w:val="29"/>
                <w:color w:val="auto"/>
                <w:vertAlign w:val="superscript"/>
              </w:rPr>
              <w:t>99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Maxemilian Gilman</w:t>
            </w:r>
            <w:r>
              <w:rPr>
                <w:rFonts w:ascii="Times New Roman" w:cs="Times New Roman" w:eastAsia="Times New Roman" w:hAnsi="Times New Roman"/>
                <w:sz w:val="29"/>
                <w:szCs w:val="29"/>
                <w:color w:val="auto"/>
                <w:vertAlign w:val="superscript"/>
              </w:rPr>
              <w:t>100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Casey Oiness</w:t>
            </w:r>
            <w:r>
              <w:rPr>
                <w:rFonts w:ascii="Times New Roman" w:cs="Times New Roman" w:eastAsia="Times New Roman" w:hAnsi="Times New Roman"/>
                <w:sz w:val="29"/>
                <w:szCs w:val="29"/>
                <w:color w:val="auto"/>
                <w:vertAlign w:val="superscript"/>
              </w:rPr>
              <w:t>101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Wendy Zolezzi</w:t>
            </w:r>
            <w:r>
              <w:rPr>
                <w:rFonts w:ascii="Times New Roman" w:cs="Times New Roman" w:eastAsia="Times New Roman" w:hAnsi="Times New Roman"/>
                <w:sz w:val="29"/>
                <w:szCs w:val="29"/>
                <w:color w:val="auto"/>
                <w:vertAlign w:val="superscript"/>
              </w:rPr>
              <w:t>102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Brooks Kochvar</w:t>
            </w:r>
            <w:r>
              <w:rPr>
                <w:rFonts w:ascii="Times New Roman" w:cs="Times New Roman" w:eastAsia="Times New Roman" w:hAnsi="Times New Roman"/>
                <w:sz w:val="29"/>
                <w:szCs w:val="29"/>
                <w:color w:val="auto"/>
                <w:vertAlign w:val="superscript"/>
              </w:rPr>
              <w:t>103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82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Steven Gilman</w:t>
            </w:r>
            <w:r>
              <w:rPr>
                <w:rFonts w:ascii="Times New Roman" w:cs="Times New Roman" w:eastAsia="Times New Roman" w:hAnsi="Times New Roman"/>
                <w:sz w:val="29"/>
                <w:szCs w:val="29"/>
                <w:color w:val="auto"/>
                <w:vertAlign w:val="superscript"/>
              </w:rPr>
              <w:t>104</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Callie V. Kulbe. The address of the principal business office of Callie V. Kulbe is 10121 Crooked Stick Trail, Lone Tree, CO 80124.</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Charlsie V. Kulbe. The address of the principal business office of Charlsie V. Kulbe is 10121 Crooked Stick Trail, Lone Tree, CO 80124.</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Jackie K. Kulbe. The address of the principal business office of Jackie K. Kulbe is 10121 Crooked Stick Trail, Lone Tree, CO 80124.</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Michael Conklin. The address of the principal business office of Michael Conklin is 2030 S. Hills Ave, Meridian, ID 83642.</w:t>
      </w:r>
    </w:p>
    <w:p>
      <w:pPr>
        <w:spacing w:after="0" w:line="203" w:lineRule="exact"/>
        <w:rPr>
          <w:rFonts w:ascii="Times New Roman" w:cs="Times New Roman" w:eastAsia="Times New Roman" w:hAnsi="Times New Roman"/>
          <w:sz w:val="30"/>
          <w:szCs w:val="30"/>
          <w:color w:val="auto"/>
          <w:vertAlign w:val="superscript"/>
        </w:rPr>
      </w:pPr>
    </w:p>
    <w:p>
      <w:pPr>
        <w:ind w:left="340" w:right="20" w:hanging="332"/>
        <w:spacing w:after="0" w:line="211" w:lineRule="auto"/>
        <w:tabs>
          <w:tab w:leader="none" w:pos="34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Royce Chigbrow. The address of the principal business office of Royce Chigbrow is 412 S.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St., Apt. 521, Boise, ID 83702.</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Carley Mings. The address of the principal business office of Carley Mings is 381 W. Ridgeline Dr., Boise, ID 83702.</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Spencer Nead. The address of the principal business office of Spencer Nead is 187 S. Steel Farm Ave., Eagle, ID 83616.</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RMO Ventures. The address of the principal business office of RMO Ventures is 530 South Robinson Blvd, Nampa, ID 83687.</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Maxemilian Gilman. The address of the principal business office of Maxemilian Gilman is 3700 Clawson Rd, Apt. 121, Austin, TX 78704.</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Casey Oiness. The address of the principal business office of Casey Oiness is 3430 Evergreen Point Road, Medina, WA 98039.</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Wendy Zolezzi. The address of the principal business office of Wendy Zolezzi is 2660 Bad Rock Cir, Henderson, NV 89052.</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Brooks Kochvar. The address of the principal business office of Brooks Kochvar is 4327 N. Nines Ridge Ln, Boise, ID 83702.</w:t>
      </w:r>
    </w:p>
    <w:p>
      <w:pPr>
        <w:spacing w:after="0" w:line="203"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Steven Gilman. The address of the principal business office of Steven Gilman is 1201 N.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Boise, ID 83702.</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45"/>
        </w:trPr>
        <w:tc>
          <w:tcPr>
            <w:tcW w:w="3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6"/>
          </w:tcPr>
          <w:p>
            <w:pPr>
              <w:ind w:left="8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80" w:type="dxa"/>
            <w:vAlign w:val="bottom"/>
            <w:gridSpan w:val="10"/>
          </w:tcPr>
          <w:p>
            <w:pPr>
              <w:ind w:left="36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0" w:type="dxa"/>
            <w:vAlign w:val="bottom"/>
          </w:tcPr>
          <w:p>
            <w:pPr>
              <w:spacing w:after="0"/>
              <w:rPr>
                <w:sz w:val="18"/>
                <w:szCs w:val="18"/>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6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60" w:type="dxa"/>
            <w:vAlign w:val="bottom"/>
            <w:vMerge w:val="restart"/>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60" w:type="dxa"/>
            <w:vAlign w:val="bottom"/>
          </w:tcPr>
          <w:p>
            <w:pPr>
              <w:spacing w:after="0"/>
              <w:rPr>
                <w:sz w:val="20"/>
                <w:szCs w:val="20"/>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60" w:type="dxa"/>
            <w:vAlign w:val="bottom"/>
          </w:tcPr>
          <w:p>
            <w:pPr>
              <w:spacing w:after="0"/>
              <w:rPr>
                <w:sz w:val="20"/>
                <w:szCs w:val="20"/>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6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63"/>
        </w:trPr>
        <w:tc>
          <w:tcPr>
            <w:tcW w:w="37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vMerge w:val="continue"/>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6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Steven Mings</w:t>
            </w:r>
            <w:r>
              <w:rPr>
                <w:rFonts w:ascii="Times New Roman" w:cs="Times New Roman" w:eastAsia="Times New Roman" w:hAnsi="Times New Roman"/>
                <w:sz w:val="29"/>
                <w:szCs w:val="29"/>
                <w:color w:val="auto"/>
                <w:vertAlign w:val="superscript"/>
              </w:rPr>
              <w:t>105</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Bethany Anderson</w:t>
            </w:r>
            <w:r>
              <w:rPr>
                <w:rFonts w:ascii="Times New Roman" w:cs="Times New Roman" w:eastAsia="Times New Roman" w:hAnsi="Times New Roman"/>
                <w:sz w:val="29"/>
                <w:szCs w:val="29"/>
                <w:color w:val="auto"/>
                <w:vertAlign w:val="superscript"/>
              </w:rPr>
              <w:t>106</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Brent Robinson</w:t>
            </w:r>
            <w:r>
              <w:rPr>
                <w:rFonts w:ascii="Times New Roman" w:cs="Times New Roman" w:eastAsia="Times New Roman" w:hAnsi="Times New Roman"/>
                <w:sz w:val="29"/>
                <w:szCs w:val="29"/>
                <w:color w:val="auto"/>
                <w:vertAlign w:val="superscript"/>
              </w:rPr>
              <w:t>107</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82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Doug French</w:t>
            </w:r>
            <w:r>
              <w:rPr>
                <w:rFonts w:ascii="Times New Roman" w:cs="Times New Roman" w:eastAsia="Times New Roman" w:hAnsi="Times New Roman"/>
                <w:sz w:val="29"/>
                <w:szCs w:val="29"/>
                <w:color w:val="auto"/>
                <w:vertAlign w:val="superscript"/>
              </w:rPr>
              <w:t>108</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Karie Beyer</w:t>
            </w:r>
            <w:r>
              <w:rPr>
                <w:rFonts w:ascii="Times New Roman" w:cs="Times New Roman" w:eastAsia="Times New Roman" w:hAnsi="Times New Roman"/>
                <w:sz w:val="29"/>
                <w:szCs w:val="29"/>
                <w:color w:val="auto"/>
                <w:vertAlign w:val="superscript"/>
              </w:rPr>
              <w:t>109</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Richard Handke</w:t>
            </w:r>
            <w:r>
              <w:rPr>
                <w:rFonts w:ascii="Times New Roman" w:cs="Times New Roman" w:eastAsia="Times New Roman" w:hAnsi="Times New Roman"/>
                <w:sz w:val="29"/>
                <w:szCs w:val="29"/>
                <w:color w:val="auto"/>
                <w:vertAlign w:val="superscript"/>
              </w:rPr>
              <w:t>110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Erin and Jacob Hut JT Ten</w:t>
            </w:r>
            <w:r>
              <w:rPr>
                <w:rFonts w:ascii="Times New Roman" w:cs="Times New Roman" w:eastAsia="Times New Roman" w:hAnsi="Times New Roman"/>
                <w:sz w:val="29"/>
                <w:szCs w:val="29"/>
                <w:color w:val="auto"/>
                <w:vertAlign w:val="superscript"/>
              </w:rPr>
              <w:t>111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Steven D. Robinson &amp; Lori A. Robinson JT Ten</w:t>
            </w:r>
            <w:r>
              <w:rPr>
                <w:rFonts w:ascii="Times New Roman" w:cs="Times New Roman" w:eastAsia="Times New Roman" w:hAnsi="Times New Roman"/>
                <w:sz w:val="29"/>
                <w:szCs w:val="29"/>
                <w:color w:val="auto"/>
                <w:vertAlign w:val="superscript"/>
              </w:rPr>
              <w:t>112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Matthew Gustavel &amp; Molly Gustavel JT Ten</w:t>
            </w:r>
            <w:r>
              <w:rPr>
                <w:rFonts w:ascii="Times New Roman" w:cs="Times New Roman" w:eastAsia="Times New Roman" w:hAnsi="Times New Roman"/>
                <w:sz w:val="29"/>
                <w:szCs w:val="29"/>
                <w:color w:val="auto"/>
                <w:vertAlign w:val="superscript"/>
              </w:rPr>
              <w:t>113</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Kenneth W. Stephens</w:t>
            </w:r>
            <w:r>
              <w:rPr>
                <w:rFonts w:ascii="Times New Roman" w:cs="Times New Roman" w:eastAsia="Times New Roman" w:hAnsi="Times New Roman"/>
                <w:sz w:val="29"/>
                <w:szCs w:val="29"/>
                <w:color w:val="auto"/>
                <w:vertAlign w:val="superscript"/>
              </w:rPr>
              <w:t>114</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Roger P. Scala</w:t>
            </w:r>
            <w:r>
              <w:rPr>
                <w:rFonts w:ascii="Times New Roman" w:cs="Times New Roman" w:eastAsia="Times New Roman" w:hAnsi="Times New Roman"/>
                <w:sz w:val="29"/>
                <w:szCs w:val="29"/>
                <w:color w:val="auto"/>
                <w:vertAlign w:val="superscript"/>
              </w:rPr>
              <w:t>115</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Cameron Sullivan</w:t>
            </w:r>
            <w:r>
              <w:rPr>
                <w:rFonts w:ascii="Times New Roman" w:cs="Times New Roman" w:eastAsia="Times New Roman" w:hAnsi="Times New Roman"/>
                <w:sz w:val="29"/>
                <w:szCs w:val="29"/>
                <w:color w:val="auto"/>
                <w:vertAlign w:val="superscript"/>
              </w:rPr>
              <w:t>116</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40" w:hanging="332"/>
        <w:spacing w:after="0" w:line="195"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Steven Mings. The address of the principal business office of Steven Mings is 750 W. Bannock, Unit 1958, Boise, ID 83701.</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Bethany Anderson. The address of the principal business office of Bethany Anderson is 10432 W. Milclay St., Boise, ID 83704.</w:t>
      </w:r>
    </w:p>
    <w:p>
      <w:pPr>
        <w:spacing w:after="0" w:line="203" w:lineRule="exact"/>
        <w:rPr>
          <w:rFonts w:ascii="Times New Roman" w:cs="Times New Roman" w:eastAsia="Times New Roman" w:hAnsi="Times New Roman"/>
          <w:sz w:val="30"/>
          <w:szCs w:val="30"/>
          <w:color w:val="auto"/>
          <w:vertAlign w:val="superscript"/>
        </w:rPr>
      </w:pPr>
    </w:p>
    <w:p>
      <w:pPr>
        <w:ind w:left="340" w:hanging="332"/>
        <w:spacing w:after="0" w:line="211"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Brent Robinson. The address of the principal business office of Brent Robinson is 926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Ave., Seattle, WA 98122.</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Doug French. The address of the principal business office of Doug French is 3918 N. Whitehead St.</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Karie Beyer. The address of the principal business office of Karie Beyer is 515 North Henry St, Kaysville, UT 84037.</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Richard Handke. The address of the principal business office of Richard Handke is 3565 W. Muirfield, Meridian, ID 83646.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Erin and Jacob Hut JT Ten. The address of the principal business office of Erin &amp; Jacob Hut JT Ten is 6811 S. Granite Mountain Ln, Spokane, WA 99223.</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217"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Steven D. Robinson &amp; Lori A. Robinson JT Ten. The address of the principal business office of Steven D. Robinson &amp; Lori A. Robinson JT Ten is 4535 NE 55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Seattle, WA 98105.</w:t>
      </w:r>
    </w:p>
    <w:p>
      <w:pPr>
        <w:spacing w:after="0" w:line="75"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Matthew Gustavel &amp; Molly Gustavel JT Ten. The address of the principal business office of Matthew Gustavel &amp; Molly Gustavel JT Ten is 655 E. Orion Dr., Boise, ID 83702.</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Kenneth W. Stephens. The address of the principal business office of Kenneth W. Stephens is 918 N. Eagle Hills Way, Eagle, ID 83616.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Roger P. Scala. The address of the principal business office of Roger P. Scala is 4925 Icaria Way, Oceanside, CA 92056.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Cameron Sullivan. The address of the principal business office of Cameron Sullivan is 2864 N. Chancery Pl., Meridian, ID 83646.</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45"/>
        </w:trPr>
        <w:tc>
          <w:tcPr>
            <w:tcW w:w="3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6"/>
          </w:tcPr>
          <w:p>
            <w:pPr>
              <w:ind w:left="8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80" w:type="dxa"/>
            <w:vAlign w:val="bottom"/>
            <w:gridSpan w:val="10"/>
          </w:tcPr>
          <w:p>
            <w:pPr>
              <w:ind w:left="36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0" w:type="dxa"/>
            <w:vAlign w:val="bottom"/>
          </w:tcPr>
          <w:p>
            <w:pPr>
              <w:spacing w:after="0"/>
              <w:rPr>
                <w:sz w:val="18"/>
                <w:szCs w:val="18"/>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6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60" w:type="dxa"/>
            <w:vAlign w:val="bottom"/>
            <w:vMerge w:val="restart"/>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60" w:type="dxa"/>
            <w:vAlign w:val="bottom"/>
          </w:tcPr>
          <w:p>
            <w:pPr>
              <w:spacing w:after="0"/>
              <w:rPr>
                <w:sz w:val="20"/>
                <w:szCs w:val="20"/>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60" w:type="dxa"/>
            <w:vAlign w:val="bottom"/>
          </w:tcPr>
          <w:p>
            <w:pPr>
              <w:spacing w:after="0"/>
              <w:rPr>
                <w:sz w:val="20"/>
                <w:szCs w:val="20"/>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6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63"/>
        </w:trPr>
        <w:tc>
          <w:tcPr>
            <w:tcW w:w="37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vMerge w:val="continue"/>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Dominic Quilici</w:t>
            </w:r>
            <w:r>
              <w:rPr>
                <w:rFonts w:ascii="Times New Roman" w:cs="Times New Roman" w:eastAsia="Times New Roman" w:hAnsi="Times New Roman"/>
                <w:sz w:val="29"/>
                <w:szCs w:val="29"/>
                <w:color w:val="auto"/>
                <w:vertAlign w:val="superscript"/>
              </w:rPr>
              <w:t>117</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Duskin Terteling</w:t>
            </w:r>
            <w:r>
              <w:rPr>
                <w:rFonts w:ascii="Times New Roman" w:cs="Times New Roman" w:eastAsia="Times New Roman" w:hAnsi="Times New Roman"/>
                <w:sz w:val="29"/>
                <w:szCs w:val="29"/>
                <w:color w:val="auto"/>
                <w:vertAlign w:val="superscript"/>
              </w:rPr>
              <w:t>118</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Russell Kawano</w:t>
            </w:r>
            <w:r>
              <w:rPr>
                <w:rFonts w:ascii="Times New Roman" w:cs="Times New Roman" w:eastAsia="Times New Roman" w:hAnsi="Times New Roman"/>
                <w:sz w:val="29"/>
                <w:szCs w:val="29"/>
                <w:color w:val="auto"/>
                <w:vertAlign w:val="superscript"/>
              </w:rPr>
              <w:t>119</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Shanna Vincent</w:t>
            </w:r>
            <w:r>
              <w:rPr>
                <w:rFonts w:ascii="Times New Roman" w:cs="Times New Roman" w:eastAsia="Times New Roman" w:hAnsi="Times New Roman"/>
                <w:sz w:val="29"/>
                <w:szCs w:val="29"/>
                <w:color w:val="auto"/>
                <w:vertAlign w:val="superscript"/>
              </w:rPr>
              <w:t>120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Sam Johnson</w:t>
            </w:r>
            <w:r>
              <w:rPr>
                <w:rFonts w:ascii="Times New Roman" w:cs="Times New Roman" w:eastAsia="Times New Roman" w:hAnsi="Times New Roman"/>
                <w:sz w:val="29"/>
                <w:szCs w:val="29"/>
                <w:color w:val="auto"/>
                <w:vertAlign w:val="superscript"/>
              </w:rPr>
              <w:t>121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Brian J. Neville</w:t>
            </w:r>
            <w:r>
              <w:rPr>
                <w:rFonts w:ascii="Times New Roman" w:cs="Times New Roman" w:eastAsia="Times New Roman" w:hAnsi="Times New Roman"/>
                <w:sz w:val="29"/>
                <w:szCs w:val="29"/>
                <w:color w:val="auto"/>
                <w:vertAlign w:val="superscript"/>
              </w:rPr>
              <w:t>122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Mark G. Grigg &amp; Debora A. Grigg JT Ten</w:t>
            </w:r>
            <w:r>
              <w:rPr>
                <w:rFonts w:ascii="Times New Roman" w:cs="Times New Roman" w:eastAsia="Times New Roman" w:hAnsi="Times New Roman"/>
                <w:sz w:val="29"/>
                <w:szCs w:val="29"/>
                <w:color w:val="auto"/>
                <w:vertAlign w:val="superscript"/>
              </w:rPr>
              <w:t>123</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Jessica Clow</w:t>
            </w:r>
            <w:r>
              <w:rPr>
                <w:rFonts w:ascii="Times New Roman" w:cs="Times New Roman" w:eastAsia="Times New Roman" w:hAnsi="Times New Roman"/>
                <w:sz w:val="29"/>
                <w:szCs w:val="29"/>
                <w:color w:val="auto"/>
                <w:vertAlign w:val="superscript"/>
              </w:rPr>
              <w:t>124</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Jake Conklin</w:t>
            </w:r>
            <w:r>
              <w:rPr>
                <w:rFonts w:ascii="Times New Roman" w:cs="Times New Roman" w:eastAsia="Times New Roman" w:hAnsi="Times New Roman"/>
                <w:sz w:val="29"/>
                <w:szCs w:val="29"/>
                <w:color w:val="auto"/>
                <w:vertAlign w:val="superscript"/>
              </w:rPr>
              <w:t>125</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Tucker Allen</w:t>
            </w:r>
            <w:r>
              <w:rPr>
                <w:rFonts w:ascii="Times New Roman" w:cs="Times New Roman" w:eastAsia="Times New Roman" w:hAnsi="Times New Roman"/>
                <w:sz w:val="29"/>
                <w:szCs w:val="29"/>
                <w:color w:val="auto"/>
                <w:vertAlign w:val="superscript"/>
              </w:rPr>
              <w:t>126</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40" w:hanging="332"/>
        <w:spacing w:after="0" w:line="195" w:lineRule="auto"/>
        <w:tabs>
          <w:tab w:leader="none" w:pos="34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Dominic Quilici. The address of the principal business office of Dominic Quilici is 4441 E. Parkcenter Blvd., Boise, ID 83716.</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Duskin Terteling. The address of the principal business office of Duskin Terteling is 6985 E. LaCuesta St., Boise, ID 83716.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Russell Kawano. The address of the principal business office of Russell Kawano is 2171 Crosscreek Ln., Boise, ID 83706.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Shanna Vincent. The address of the principal business office of Shanna Vincent is 1064 Don Vincent Lane, Eagle, ID 83616.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Sam Johnson. The address of the principal business office of Sam Johnson is 3312 W. Bluecanyon St., Boise, ID 83713.</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Brian J. Neville. The address of the principal business office of Brian J. Neville is 2016 W. Winterwood Ct., Nampa, ID 83686.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Mark G. Grigg &amp; Debora A. Grigg JT Ten. The address of the principal business office of Mark G. Grigg &amp; Debora A. Grigg JT Ten is 949 S. 1050 East, Albion, ID 83311.</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Jessica Clow. The address of the principal business office of Jessica Clow is 13893 W. Woodspring Dr., Boise, ID 83713.</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Jake Conklin. The address of the principal business office of Jake Conklin is 11347 West Dallan Ct., Boise, ID 83713.</w:t>
      </w:r>
    </w:p>
    <w:p>
      <w:pPr>
        <w:spacing w:after="0" w:line="100"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Represents shares directly held by Tucker Allen. The address of the principal business office of Tucker Allen is 1660 Hidden Way, Malvern, PA 19355.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45"/>
        </w:trPr>
        <w:tc>
          <w:tcPr>
            <w:tcW w:w="3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6"/>
          </w:tcPr>
          <w:p>
            <w:pPr>
              <w:ind w:left="8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80" w:type="dxa"/>
            <w:vAlign w:val="bottom"/>
            <w:gridSpan w:val="10"/>
          </w:tcPr>
          <w:p>
            <w:pPr>
              <w:ind w:left="36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0" w:type="dxa"/>
            <w:vAlign w:val="bottom"/>
          </w:tcPr>
          <w:p>
            <w:pPr>
              <w:spacing w:after="0"/>
              <w:rPr>
                <w:sz w:val="18"/>
                <w:szCs w:val="18"/>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6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60" w:type="dxa"/>
            <w:vAlign w:val="bottom"/>
            <w:vMerge w:val="restart"/>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60" w:type="dxa"/>
            <w:vAlign w:val="bottom"/>
          </w:tcPr>
          <w:p>
            <w:pPr>
              <w:spacing w:after="0"/>
              <w:rPr>
                <w:sz w:val="20"/>
                <w:szCs w:val="20"/>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60" w:type="dxa"/>
            <w:vAlign w:val="bottom"/>
          </w:tcPr>
          <w:p>
            <w:pPr>
              <w:spacing w:after="0"/>
              <w:rPr>
                <w:sz w:val="20"/>
                <w:szCs w:val="20"/>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6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63"/>
        </w:trPr>
        <w:tc>
          <w:tcPr>
            <w:tcW w:w="37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vMerge w:val="continue"/>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Jordan Buich</w:t>
            </w:r>
            <w:r>
              <w:rPr>
                <w:rFonts w:ascii="Times New Roman" w:cs="Times New Roman" w:eastAsia="Times New Roman" w:hAnsi="Times New Roman"/>
                <w:sz w:val="29"/>
                <w:szCs w:val="29"/>
                <w:color w:val="auto"/>
                <w:vertAlign w:val="superscript"/>
              </w:rPr>
              <w:t>127</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8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Suzanne McKinney &amp; Richard McKinney JT</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82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Ten</w:t>
            </w:r>
            <w:r>
              <w:rPr>
                <w:rFonts w:ascii="Times New Roman" w:cs="Times New Roman" w:eastAsia="Times New Roman" w:hAnsi="Times New Roman"/>
                <w:sz w:val="29"/>
                <w:szCs w:val="29"/>
                <w:color w:val="auto"/>
                <w:vertAlign w:val="superscript"/>
              </w:rPr>
              <w:t>128</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Mark Skelton &amp; Rochelle Skelton JT Ten</w:t>
            </w:r>
            <w:r>
              <w:rPr>
                <w:rFonts w:ascii="Times New Roman" w:cs="Times New Roman" w:eastAsia="Times New Roman" w:hAnsi="Times New Roman"/>
                <w:sz w:val="29"/>
                <w:szCs w:val="29"/>
                <w:color w:val="auto"/>
                <w:vertAlign w:val="superscript"/>
              </w:rPr>
              <w:t>129</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Mary Vincent</w:t>
            </w:r>
            <w:r>
              <w:rPr>
                <w:rFonts w:ascii="Times New Roman" w:cs="Times New Roman" w:eastAsia="Times New Roman" w:hAnsi="Times New Roman"/>
                <w:sz w:val="29"/>
                <w:szCs w:val="29"/>
                <w:color w:val="auto"/>
                <w:vertAlign w:val="superscript"/>
              </w:rPr>
              <w:t>130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David Buich</w:t>
            </w:r>
            <w:r>
              <w:rPr>
                <w:rFonts w:ascii="Times New Roman" w:cs="Times New Roman" w:eastAsia="Times New Roman" w:hAnsi="Times New Roman"/>
                <w:sz w:val="29"/>
                <w:szCs w:val="29"/>
                <w:color w:val="auto"/>
                <w:vertAlign w:val="superscript"/>
              </w:rPr>
              <w:t>131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Gina M. Stantucci</w:t>
            </w:r>
            <w:r>
              <w:rPr>
                <w:rFonts w:ascii="Times New Roman" w:cs="Times New Roman" w:eastAsia="Times New Roman" w:hAnsi="Times New Roman"/>
                <w:sz w:val="29"/>
                <w:szCs w:val="29"/>
                <w:color w:val="auto"/>
                <w:vertAlign w:val="superscript"/>
              </w:rPr>
              <w:t>132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Marcus Stuart</w:t>
            </w:r>
            <w:r>
              <w:rPr>
                <w:rFonts w:ascii="Times New Roman" w:cs="Times New Roman" w:eastAsia="Times New Roman" w:hAnsi="Times New Roman"/>
                <w:sz w:val="29"/>
                <w:szCs w:val="29"/>
                <w:color w:val="auto"/>
                <w:vertAlign w:val="superscript"/>
              </w:rPr>
              <w:t>133</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Greg Gale</w:t>
            </w:r>
            <w:r>
              <w:rPr>
                <w:rFonts w:ascii="Times New Roman" w:cs="Times New Roman" w:eastAsia="Times New Roman" w:hAnsi="Times New Roman"/>
                <w:sz w:val="29"/>
                <w:szCs w:val="29"/>
                <w:color w:val="auto"/>
                <w:vertAlign w:val="superscript"/>
              </w:rPr>
              <w:t>134</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Monica L. Davis</w:t>
            </w:r>
            <w:r>
              <w:rPr>
                <w:rFonts w:ascii="Times New Roman" w:cs="Times New Roman" w:eastAsia="Times New Roman" w:hAnsi="Times New Roman"/>
                <w:sz w:val="29"/>
                <w:szCs w:val="29"/>
                <w:color w:val="auto"/>
                <w:vertAlign w:val="superscript"/>
              </w:rPr>
              <w:t>135</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Robert T. Stockham</w:t>
            </w:r>
            <w:r>
              <w:rPr>
                <w:rFonts w:ascii="Times New Roman" w:cs="Times New Roman" w:eastAsia="Times New Roman" w:hAnsi="Times New Roman"/>
                <w:sz w:val="29"/>
                <w:szCs w:val="29"/>
                <w:color w:val="auto"/>
                <w:vertAlign w:val="superscript"/>
              </w:rPr>
              <w:t>136</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Nikolas A. Buich</w:t>
            </w:r>
            <w:r>
              <w:rPr>
                <w:rFonts w:ascii="Times New Roman" w:cs="Times New Roman" w:eastAsia="Times New Roman" w:hAnsi="Times New Roman"/>
                <w:sz w:val="29"/>
                <w:szCs w:val="29"/>
                <w:color w:val="auto"/>
                <w:vertAlign w:val="superscript"/>
              </w:rPr>
              <w:t>137</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Dylan Rodgers</w:t>
            </w:r>
            <w:r>
              <w:rPr>
                <w:rFonts w:ascii="Times New Roman" w:cs="Times New Roman" w:eastAsia="Times New Roman" w:hAnsi="Times New Roman"/>
                <w:sz w:val="29"/>
                <w:szCs w:val="29"/>
                <w:color w:val="auto"/>
                <w:vertAlign w:val="superscript"/>
              </w:rPr>
              <w:t>138</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Jeremy Palmerton &amp; Wendy Palmerton JT Ten</w:t>
            </w:r>
            <w:r>
              <w:rPr>
                <w:rFonts w:ascii="Times New Roman" w:cs="Times New Roman" w:eastAsia="Times New Roman" w:hAnsi="Times New Roman"/>
                <w:sz w:val="29"/>
                <w:szCs w:val="29"/>
                <w:color w:val="auto"/>
                <w:vertAlign w:val="superscript"/>
              </w:rPr>
              <w:t>139</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Jordan Buich. The address of the principal business office of Jordan Buich is 132 Monarch Bay Dr., Dana Point, CA 92629.</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Suzanne McKinney &amp; Richard McKinney JT Ten. The address of the principal business office of Suzanne McKinney &amp; Richard McKinney JT Ten is 1331 E. Lone Creek Dr., Eagle, ID 83616.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Mark Skelton &amp; Rochelle Skelton JT Ten. The address of the principal business office of Mark Skelton &amp; Rochelle Skelton JT Ten is 3846 S. Baja Way, Boise, ID 83709.</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Mary Vincent. The address of the principal business office of Mary Vincent is 2291 Bensley St., Henderson, NV 89044.</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David Buich. The address of the principal business office of David Buich is PO Box 516, Eagle, ID 83616.</w:t>
      </w:r>
    </w:p>
    <w:p>
      <w:pPr>
        <w:spacing w:after="0" w:line="201" w:lineRule="exact"/>
        <w:rPr>
          <w:rFonts w:ascii="Times New Roman" w:cs="Times New Roman" w:eastAsia="Times New Roman" w:hAnsi="Times New Roman"/>
          <w:sz w:val="30"/>
          <w:szCs w:val="30"/>
          <w:color w:val="auto"/>
          <w:vertAlign w:val="superscript"/>
        </w:rPr>
      </w:pPr>
    </w:p>
    <w:p>
      <w:pPr>
        <w:ind w:left="340" w:hanging="332"/>
        <w:spacing w:after="0" w:line="211" w:lineRule="auto"/>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Gina M. Stantucci. The address of the principal business office of Gina M. Stantucci is 1837B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 North, Nashville, TN 37208.</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Marcus Stuart. The address of the principal business office of Marcus Stuart is 5298 N. Hickory Tree Way, Boise, ID 83713.</w:t>
      </w:r>
    </w:p>
    <w:p>
      <w:pPr>
        <w:spacing w:after="0" w:line="203"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Represents shares directly held by Greg Gale. The address of the principal business office of Greg Gale is 11047 N. 52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xml:space="preserve"> Street, Scottsdale, AZ 85254.</w:t>
      </w:r>
    </w:p>
    <w:p>
      <w:pPr>
        <w:spacing w:after="0" w:line="135" w:lineRule="exact"/>
        <w:rPr>
          <w:rFonts w:ascii="Times New Roman" w:cs="Times New Roman" w:eastAsia="Times New Roman" w:hAnsi="Times New Roman"/>
          <w:sz w:val="29"/>
          <w:szCs w:val="29"/>
          <w:color w:val="auto"/>
          <w:vertAlign w:val="superscript"/>
        </w:rPr>
      </w:pPr>
    </w:p>
    <w:p>
      <w:pPr>
        <w:ind w:left="340" w:hanging="332"/>
        <w:spacing w:after="0" w:line="195" w:lineRule="auto"/>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Monica L. Davis. The address of the principal business office of Monica L. Davis is 998 E. Winding Creek Dr., Eagle, ID 83616.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Robert T. Stockham. The address of the principal business office of Robert T. Stockham is 3608 S. Julianite Ave., Nampa, ID 83686.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Nikolas A. Buich. The address of the principal business office of Nikolas A. Buich is 1064 S. Don Vincent Lane, Eagle, ID 83616.</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Dylan Rodgers. The address of the principal business office of Dylan Rodgers is PO Box 891, Meridian, ID 83680.</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Jeremy Palmerton &amp; Wendy Palmerton JT Ten. The address of the principal business office of Jeremy Palmerton &amp; Wendy Palmerton JT Ten is 3458 N. Weston Way, Meridian, ID 83646.</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45"/>
        </w:trPr>
        <w:tc>
          <w:tcPr>
            <w:tcW w:w="4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6"/>
          </w:tcPr>
          <w:p>
            <w:pPr>
              <w:ind w:left="8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80" w:type="dxa"/>
            <w:vAlign w:val="bottom"/>
            <w:gridSpan w:val="6"/>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Warrants to Purchase Common Stock</w:t>
            </w:r>
          </w:p>
        </w:tc>
        <w:tc>
          <w:tcPr>
            <w:tcW w:w="0" w:type="dxa"/>
            <w:vAlign w:val="bottom"/>
          </w:tcPr>
          <w:p>
            <w:pPr>
              <w:spacing w:after="0"/>
              <w:rPr>
                <w:sz w:val="1"/>
                <w:szCs w:val="1"/>
                <w:color w:val="auto"/>
              </w:rPr>
            </w:pPr>
          </w:p>
        </w:tc>
      </w:tr>
      <w:tr>
        <w:trPr>
          <w:trHeight w:val="194"/>
        </w:trPr>
        <w:tc>
          <w:tcPr>
            <w:tcW w:w="4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6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0" w:type="dxa"/>
            <w:vAlign w:val="bottom"/>
          </w:tcPr>
          <w:p>
            <w:pPr>
              <w:spacing w:after="0"/>
              <w:rPr>
                <w:sz w:val="1"/>
                <w:szCs w:val="1"/>
                <w:color w:val="auto"/>
              </w:rPr>
            </w:pPr>
          </w:p>
        </w:tc>
      </w:tr>
      <w:tr>
        <w:trPr>
          <w:trHeight w:val="238"/>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60" w:type="dxa"/>
            <w:vAlign w:val="bottom"/>
            <w:vMerge w:val="restart"/>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60" w:type="dxa"/>
            <w:vAlign w:val="bottom"/>
          </w:tcPr>
          <w:p>
            <w:pPr>
              <w:spacing w:after="0"/>
              <w:rPr>
                <w:sz w:val="20"/>
                <w:szCs w:val="20"/>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63"/>
        </w:trPr>
        <w:tc>
          <w:tcPr>
            <w:tcW w:w="44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vMerge w:val="continue"/>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Mark Marshburn</w:t>
            </w:r>
            <w:r>
              <w:rPr>
                <w:rFonts w:ascii="Times New Roman" w:cs="Times New Roman" w:eastAsia="Times New Roman" w:hAnsi="Times New Roman"/>
                <w:sz w:val="29"/>
                <w:szCs w:val="29"/>
                <w:color w:val="auto"/>
                <w:vertAlign w:val="superscript"/>
              </w:rPr>
              <w:t>140</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Danible Realty LLC</w:t>
            </w:r>
            <w:r>
              <w:rPr>
                <w:rFonts w:ascii="Times New Roman" w:cs="Times New Roman" w:eastAsia="Times New Roman" w:hAnsi="Times New Roman"/>
                <w:sz w:val="29"/>
                <w:szCs w:val="29"/>
                <w:color w:val="auto"/>
                <w:vertAlign w:val="superscript"/>
              </w:rPr>
              <w:t>141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Kyle Delorey</w:t>
            </w:r>
            <w:r>
              <w:rPr>
                <w:rFonts w:ascii="Times New Roman" w:cs="Times New Roman" w:eastAsia="Times New Roman" w:hAnsi="Times New Roman"/>
                <w:sz w:val="29"/>
                <w:szCs w:val="29"/>
                <w:color w:val="auto"/>
                <w:vertAlign w:val="superscript"/>
              </w:rPr>
              <w:t>142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5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Michael Melhorn &amp; Stephanie Melhorn JT Ten</w:t>
            </w:r>
            <w:r>
              <w:rPr>
                <w:rFonts w:ascii="Times New Roman" w:cs="Times New Roman" w:eastAsia="Times New Roman" w:hAnsi="Times New Roman"/>
                <w:sz w:val="29"/>
                <w:szCs w:val="29"/>
                <w:color w:val="auto"/>
                <w:vertAlign w:val="superscript"/>
              </w:rPr>
              <w:t>143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 Randall Moss</w:t>
            </w:r>
            <w:r>
              <w:rPr>
                <w:rFonts w:ascii="Times New Roman" w:cs="Times New Roman" w:eastAsia="Times New Roman" w:hAnsi="Times New Roman"/>
                <w:sz w:val="29"/>
                <w:szCs w:val="29"/>
                <w:color w:val="auto"/>
                <w:vertAlign w:val="superscript"/>
              </w:rPr>
              <w:t>144</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Nathan Smith</w:t>
            </w:r>
            <w:r>
              <w:rPr>
                <w:rFonts w:ascii="Times New Roman" w:cs="Times New Roman" w:eastAsia="Times New Roman" w:hAnsi="Times New Roman"/>
                <w:sz w:val="29"/>
                <w:szCs w:val="29"/>
                <w:color w:val="auto"/>
                <w:vertAlign w:val="superscript"/>
              </w:rPr>
              <w:t>145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Neal Stuart</w:t>
            </w:r>
            <w:r>
              <w:rPr>
                <w:rFonts w:ascii="Times New Roman" w:cs="Times New Roman" w:eastAsia="Times New Roman" w:hAnsi="Times New Roman"/>
                <w:sz w:val="29"/>
                <w:szCs w:val="29"/>
                <w:color w:val="auto"/>
                <w:vertAlign w:val="superscript"/>
              </w:rPr>
              <w:t>146</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Clinton Christensen</w:t>
            </w:r>
            <w:r>
              <w:rPr>
                <w:rFonts w:ascii="Times New Roman" w:cs="Times New Roman" w:eastAsia="Times New Roman" w:hAnsi="Times New Roman"/>
                <w:sz w:val="29"/>
                <w:szCs w:val="29"/>
                <w:color w:val="auto"/>
                <w:vertAlign w:val="superscript"/>
              </w:rPr>
              <w:t>147</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5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Kelsie Nalder</w:t>
            </w:r>
            <w:r>
              <w:rPr>
                <w:rFonts w:ascii="Times New Roman" w:cs="Times New Roman" w:eastAsia="Times New Roman" w:hAnsi="Times New Roman"/>
                <w:sz w:val="29"/>
                <w:szCs w:val="29"/>
                <w:color w:val="auto"/>
                <w:vertAlign w:val="superscript"/>
              </w:rPr>
              <w:t>148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Joshua D. Barnes</w:t>
            </w:r>
            <w:r>
              <w:rPr>
                <w:rFonts w:ascii="Times New Roman" w:cs="Times New Roman" w:eastAsia="Times New Roman" w:hAnsi="Times New Roman"/>
                <w:sz w:val="29"/>
                <w:szCs w:val="29"/>
                <w:color w:val="auto"/>
                <w:vertAlign w:val="superscript"/>
              </w:rPr>
              <w:t>149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Jack Lunsford &amp; Katie Lunsford JT Ten</w:t>
            </w:r>
            <w:r>
              <w:rPr>
                <w:rFonts w:ascii="Times New Roman" w:cs="Times New Roman" w:eastAsia="Times New Roman" w:hAnsi="Times New Roman"/>
                <w:sz w:val="29"/>
                <w:szCs w:val="29"/>
                <w:color w:val="auto"/>
                <w:vertAlign w:val="superscript"/>
              </w:rPr>
              <w:t>150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Paul Garn</w:t>
            </w:r>
            <w:r>
              <w:rPr>
                <w:rFonts w:ascii="Times New Roman" w:cs="Times New Roman" w:eastAsia="Times New Roman" w:hAnsi="Times New Roman"/>
                <w:sz w:val="29"/>
                <w:szCs w:val="29"/>
                <w:color w:val="auto"/>
                <w:vertAlign w:val="superscript"/>
              </w:rPr>
              <w:t>151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5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Garrett Jones</w:t>
            </w:r>
            <w:r>
              <w:rPr>
                <w:rFonts w:ascii="Times New Roman" w:cs="Times New Roman" w:eastAsia="Times New Roman" w:hAnsi="Times New Roman"/>
                <w:sz w:val="29"/>
                <w:szCs w:val="29"/>
                <w:color w:val="auto"/>
                <w:vertAlign w:val="superscript"/>
              </w:rPr>
              <w:t>152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 w:hanging="332"/>
        <w:spacing w:after="0" w:line="195" w:lineRule="auto"/>
        <w:tabs>
          <w:tab w:leader="none" w:pos="340" w:val="left"/>
        </w:tabs>
        <w:numPr>
          <w:ilvl w:val="0"/>
          <w:numId w:val="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Mark Marshburn. The address of the principal business office of Mark Marshburn is 7135 N. Spurwing Way, Meridian, ID 83646.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Danible Realty LLC. Alexis Danible is the sole member of Danible Realty LLC. The address of the principal business office of Danible Realty LLC is 10907 W. Annafaye St., Star, ID 83669.</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Kyle Delorey. The address of the principal business office of Kyle Delorey 6807 W. Los Flores Dr., Meridian, ID 83646.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Michael Melhorn &amp; Stephanie Melhorn JT Ten. The address of the principal business office of Michael Melhorn &amp; Stephanie Melhorn JT Ten is 5130 W. Tia Inez St., Eagle, ID 83616.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 Randall Moss. The address of the principal business office of J. Randall Moss is 1930 N. Wind Cave Way, Eagle, ID 83616.</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Nathan Smith. The address of the principal business office of Nathan Smith is 6864 N. Pira, Meridian, ID 83646.</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Neal Stuart. The address of the principal business office of Neal Stuart is 2148 W. Three Lakes Dr., Meridian, ID 83646.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Clinton Christensen. The address of the principal business office of Clinton Christensen is 3817 B North 2300 East, Filer, ID 83328.</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Kelsie Nalder. The address of the principal business office of Kelsie Nalder is 946 Applewood Dr., Buhl, ID 83316.</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Joshua D. Barnes. The address of the principal business office of Joshua D. Barnes is 3681 N. 2500 East, Twin Falls, ID 83301.</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Jack Lunsford &amp; Katie Lunsford JT Ten. The address of the principal business office of Jack Lunsford &amp; Katie Lunsford JT Ten is 6560 N. Big Cedar Way, Meridian, ID 83646.</w:t>
      </w:r>
    </w:p>
    <w:p>
      <w:pPr>
        <w:spacing w:after="0" w:line="100"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2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Represents shares directly held by Paul Garn. The address of the principal business office of Paul Garn is 1059 Pinewood Circle, Twin Falls, ID 83301.</w:t>
      </w:r>
    </w:p>
    <w:p>
      <w:pPr>
        <w:spacing w:after="0" w:line="197" w:lineRule="exact"/>
        <w:rPr>
          <w:rFonts w:ascii="Times New Roman" w:cs="Times New Roman" w:eastAsia="Times New Roman" w:hAnsi="Times New Roman"/>
          <w:sz w:val="29"/>
          <w:szCs w:val="29"/>
          <w:color w:val="auto"/>
          <w:vertAlign w:val="superscript"/>
        </w:rPr>
      </w:pPr>
    </w:p>
    <w:p>
      <w:pPr>
        <w:ind w:left="340" w:hanging="332"/>
        <w:spacing w:after="0" w:line="195" w:lineRule="auto"/>
        <w:tabs>
          <w:tab w:leader="none" w:pos="340" w:val="left"/>
        </w:tabs>
        <w:numPr>
          <w:ilvl w:val="0"/>
          <w:numId w:val="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Garrett Jones. The address of the principal business office of Garrett Jones is 3949 S. Northbridge Way, Boise, ID 83706.</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45"/>
        </w:trPr>
        <w:tc>
          <w:tcPr>
            <w:tcW w:w="4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6"/>
          </w:tcPr>
          <w:p>
            <w:pPr>
              <w:ind w:left="8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80" w:type="dxa"/>
            <w:vAlign w:val="bottom"/>
            <w:gridSpan w:val="6"/>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Warrants to Purchase Common Stock</w:t>
            </w:r>
          </w:p>
        </w:tc>
        <w:tc>
          <w:tcPr>
            <w:tcW w:w="0" w:type="dxa"/>
            <w:vAlign w:val="bottom"/>
          </w:tcPr>
          <w:p>
            <w:pPr>
              <w:spacing w:after="0"/>
              <w:rPr>
                <w:sz w:val="1"/>
                <w:szCs w:val="1"/>
                <w:color w:val="auto"/>
              </w:rPr>
            </w:pPr>
          </w:p>
        </w:tc>
      </w:tr>
      <w:tr>
        <w:trPr>
          <w:trHeight w:val="194"/>
        </w:trPr>
        <w:tc>
          <w:tcPr>
            <w:tcW w:w="4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6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0" w:type="dxa"/>
            <w:vAlign w:val="bottom"/>
          </w:tcPr>
          <w:p>
            <w:pPr>
              <w:spacing w:after="0"/>
              <w:rPr>
                <w:sz w:val="1"/>
                <w:szCs w:val="1"/>
                <w:color w:val="auto"/>
              </w:rPr>
            </w:pPr>
          </w:p>
        </w:tc>
      </w:tr>
      <w:tr>
        <w:trPr>
          <w:trHeight w:val="238"/>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60" w:type="dxa"/>
            <w:vAlign w:val="bottom"/>
            <w:vMerge w:val="restart"/>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60" w:type="dxa"/>
            <w:vAlign w:val="bottom"/>
          </w:tcPr>
          <w:p>
            <w:pPr>
              <w:spacing w:after="0"/>
              <w:rPr>
                <w:sz w:val="20"/>
                <w:szCs w:val="20"/>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63"/>
        </w:trPr>
        <w:tc>
          <w:tcPr>
            <w:tcW w:w="44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vMerge w:val="continue"/>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Jared Leuzinger</w:t>
            </w:r>
            <w:r>
              <w:rPr>
                <w:rFonts w:ascii="Times New Roman" w:cs="Times New Roman" w:eastAsia="Times New Roman" w:hAnsi="Times New Roman"/>
                <w:sz w:val="29"/>
                <w:szCs w:val="29"/>
                <w:color w:val="auto"/>
                <w:vertAlign w:val="superscript"/>
              </w:rPr>
              <w:t>158</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68,031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Holly Kawano</w:t>
            </w:r>
            <w:r>
              <w:rPr>
                <w:rFonts w:ascii="Times New Roman" w:cs="Times New Roman" w:eastAsia="Times New Roman" w:hAnsi="Times New Roman"/>
                <w:sz w:val="29"/>
                <w:szCs w:val="29"/>
                <w:color w:val="auto"/>
                <w:vertAlign w:val="superscript"/>
              </w:rPr>
              <w:t>159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Sean Papineau Boyd</w:t>
            </w:r>
            <w:r>
              <w:rPr>
                <w:rFonts w:ascii="Times New Roman" w:cs="Times New Roman" w:eastAsia="Times New Roman" w:hAnsi="Times New Roman"/>
                <w:sz w:val="29"/>
                <w:szCs w:val="29"/>
                <w:color w:val="auto"/>
                <w:vertAlign w:val="superscript"/>
              </w:rPr>
              <w:t>160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5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Louis Piccioni &amp; Nita Piccioni JT Ten</w:t>
            </w:r>
            <w:r>
              <w:rPr>
                <w:rFonts w:ascii="Times New Roman" w:cs="Times New Roman" w:eastAsia="Times New Roman" w:hAnsi="Times New Roman"/>
                <w:sz w:val="29"/>
                <w:szCs w:val="29"/>
                <w:color w:val="auto"/>
                <w:vertAlign w:val="superscript"/>
              </w:rPr>
              <w:t>161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Ryan Beattie</w:t>
            </w:r>
            <w:r>
              <w:rPr>
                <w:rFonts w:ascii="Times New Roman" w:cs="Times New Roman" w:eastAsia="Times New Roman" w:hAnsi="Times New Roman"/>
                <w:sz w:val="29"/>
                <w:szCs w:val="29"/>
                <w:color w:val="auto"/>
                <w:vertAlign w:val="superscript"/>
              </w:rPr>
              <w:t>162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Eric Stone</w:t>
            </w:r>
            <w:r>
              <w:rPr>
                <w:rFonts w:ascii="Times New Roman" w:cs="Times New Roman" w:eastAsia="Times New Roman" w:hAnsi="Times New Roman"/>
                <w:sz w:val="29"/>
                <w:szCs w:val="29"/>
                <w:color w:val="auto"/>
                <w:vertAlign w:val="superscript"/>
              </w:rPr>
              <w:t>163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Rory Jones</w:t>
            </w:r>
            <w:r>
              <w:rPr>
                <w:rFonts w:ascii="Times New Roman" w:cs="Times New Roman" w:eastAsia="Times New Roman" w:hAnsi="Times New Roman"/>
                <w:sz w:val="29"/>
                <w:szCs w:val="29"/>
                <w:color w:val="auto"/>
                <w:vertAlign w:val="superscript"/>
              </w:rPr>
              <w:t>164</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Riley Jones</w:t>
            </w:r>
            <w:r>
              <w:rPr>
                <w:rFonts w:ascii="Times New Roman" w:cs="Times New Roman" w:eastAsia="Times New Roman" w:hAnsi="Times New Roman"/>
                <w:sz w:val="29"/>
                <w:szCs w:val="29"/>
                <w:color w:val="auto"/>
                <w:vertAlign w:val="superscript"/>
              </w:rPr>
              <w:t>165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5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Richard E. O’Bringer Revokable Living Trust</w:t>
            </w:r>
            <w:r>
              <w:rPr>
                <w:rFonts w:ascii="Times New Roman" w:cs="Times New Roman" w:eastAsia="Times New Roman" w:hAnsi="Times New Roman"/>
                <w:sz w:val="29"/>
                <w:szCs w:val="29"/>
                <w:color w:val="auto"/>
                <w:vertAlign w:val="superscript"/>
              </w:rPr>
              <w:t>166</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Jeffery Pender</w:t>
            </w:r>
            <w:r>
              <w:rPr>
                <w:rFonts w:ascii="Times New Roman" w:cs="Times New Roman" w:eastAsia="Times New Roman" w:hAnsi="Times New Roman"/>
                <w:sz w:val="29"/>
                <w:szCs w:val="29"/>
                <w:color w:val="auto"/>
                <w:vertAlign w:val="superscript"/>
              </w:rPr>
              <w:t>167</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Scott Coronet &amp; Ken Coronet JT Ten</w:t>
            </w:r>
            <w:r>
              <w:rPr>
                <w:rFonts w:ascii="Times New Roman" w:cs="Times New Roman" w:eastAsia="Times New Roman" w:hAnsi="Times New Roman"/>
                <w:sz w:val="29"/>
                <w:szCs w:val="29"/>
                <w:color w:val="auto"/>
                <w:vertAlign w:val="superscript"/>
              </w:rPr>
              <w:t>168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Karen Louise Buich</w:t>
            </w:r>
            <w:r>
              <w:rPr>
                <w:rFonts w:ascii="Times New Roman" w:cs="Times New Roman" w:eastAsia="Times New Roman" w:hAnsi="Times New Roman"/>
                <w:sz w:val="29"/>
                <w:szCs w:val="29"/>
                <w:color w:val="auto"/>
                <w:vertAlign w:val="superscript"/>
              </w:rPr>
              <w:t>169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6,007</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40" w:hanging="332"/>
        <w:spacing w:after="0" w:line="195" w:lineRule="auto"/>
        <w:tabs>
          <w:tab w:leader="none" w:pos="34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Jared Leuzinger. The address of the principal business office of Jared Leuzinger is 1390 N. Deep Creek Way, Meridian, ID 83642-4215.</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Holly Kawano. The address of the principal business office of Holly Kawano is 2484 Sunshine Dr., Boise, ID 83712.</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Sean Papineau Boyd. The address of the principal business office of Sean Papineau Boyd is 838 Bryant Ave., Walla Walla, WA 99362.</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Louis Piccioni &amp; Nita Piccioni JT Ten. The address of the principal business office of Louis Piccioni &amp; Nita Piccioni JT Ten is 1217 E. Lone Creek Dr., Eagle, ID 83616.</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Ryan Beattie. The address of the principal business office of Ryan Beattie is 11497 W. Blackmoor St., Boise, ID 83709.</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Eric Stone. The address of the principal business office of Eric Stone is 1082 E. Tuttle St., Meridian, ID 83646.</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Rory Jones. The address of the principal business office of Rory Jones is 910 E. Curling Dr., Boise, ID 83702.</w:t>
      </w:r>
    </w:p>
    <w:p>
      <w:pPr>
        <w:spacing w:after="0" w:line="164"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Riley Jones. The address of the principal business office of Riley Jones is 1641 S. Annett, Boise, ID 83705.</w:t>
      </w:r>
    </w:p>
    <w:p>
      <w:pPr>
        <w:spacing w:after="0" w:line="198"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Richard E. O’Bringer Revokable Living Trust. Richard O’Bringer is the sole trustee. The address of the principal business office of the Richard E. O’Bringer Revokable Living Trust is 11413 Perugino Dr., Las Vegas, NV 89138.</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Jeffery Pender. The address of the principal business office of Jeffery Pender is Calcada Marques Abrantes 95, RC ESQ Lisbon, Portugal 1200-718.</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Scott Coronet &amp; Ken Coronet JT Ten. The address of the principal business office of Scott Coronet &amp; Ken Coronet JT Ten is 15006 Alexander, Huntersville, NC 28078.</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Karen Louise Buich. The address of the principal business office of Karen Louise Buich is 1109 S. Renovare Lane, Eagle, ID 83616.</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45"/>
        </w:trPr>
        <w:tc>
          <w:tcPr>
            <w:tcW w:w="3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6"/>
          </w:tcPr>
          <w:p>
            <w:pPr>
              <w:ind w:left="8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80" w:type="dxa"/>
            <w:vAlign w:val="bottom"/>
            <w:gridSpan w:val="10"/>
          </w:tcPr>
          <w:p>
            <w:pPr>
              <w:ind w:left="36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0" w:type="dxa"/>
            <w:vAlign w:val="bottom"/>
          </w:tcPr>
          <w:p>
            <w:pPr>
              <w:spacing w:after="0"/>
              <w:rPr>
                <w:sz w:val="18"/>
                <w:szCs w:val="18"/>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6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60" w:type="dxa"/>
            <w:vAlign w:val="bottom"/>
            <w:vMerge w:val="restart"/>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60" w:type="dxa"/>
            <w:vAlign w:val="bottom"/>
          </w:tcPr>
          <w:p>
            <w:pPr>
              <w:spacing w:after="0"/>
              <w:rPr>
                <w:sz w:val="20"/>
                <w:szCs w:val="20"/>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60" w:type="dxa"/>
            <w:vAlign w:val="bottom"/>
          </w:tcPr>
          <w:p>
            <w:pPr>
              <w:spacing w:after="0"/>
              <w:rPr>
                <w:sz w:val="20"/>
                <w:szCs w:val="20"/>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6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63"/>
        </w:trPr>
        <w:tc>
          <w:tcPr>
            <w:tcW w:w="37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vMerge w:val="continue"/>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Laurie S. Forster</w:t>
            </w:r>
            <w:r>
              <w:rPr>
                <w:rFonts w:ascii="Times New Roman" w:cs="Times New Roman" w:eastAsia="Times New Roman" w:hAnsi="Times New Roman"/>
                <w:sz w:val="29"/>
                <w:szCs w:val="29"/>
                <w:color w:val="auto"/>
                <w:vertAlign w:val="superscript"/>
              </w:rPr>
              <w:t>170</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4,825</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4,825</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Kalisa Houdek</w:t>
            </w:r>
            <w:r>
              <w:rPr>
                <w:rFonts w:ascii="Times New Roman" w:cs="Times New Roman" w:eastAsia="Times New Roman" w:hAnsi="Times New Roman"/>
                <w:sz w:val="29"/>
                <w:szCs w:val="29"/>
                <w:color w:val="auto"/>
                <w:vertAlign w:val="superscript"/>
              </w:rPr>
              <w:t>171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4,825</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4,825</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William Ray</w:t>
            </w:r>
            <w:r>
              <w:rPr>
                <w:rFonts w:ascii="Times New Roman" w:cs="Times New Roman" w:eastAsia="Times New Roman" w:hAnsi="Times New Roman"/>
                <w:sz w:val="29"/>
                <w:szCs w:val="29"/>
                <w:color w:val="auto"/>
                <w:vertAlign w:val="superscript"/>
              </w:rPr>
              <w:t>172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4,825</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4,825</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Darwin Chen</w:t>
            </w:r>
            <w:r>
              <w:rPr>
                <w:rFonts w:ascii="Times New Roman" w:cs="Times New Roman" w:eastAsia="Times New Roman" w:hAnsi="Times New Roman"/>
                <w:sz w:val="29"/>
                <w:szCs w:val="29"/>
                <w:color w:val="auto"/>
                <w:vertAlign w:val="superscript"/>
              </w:rPr>
              <w:t>173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4,825</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4,825</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Jami Vincent</w:t>
            </w:r>
            <w:r>
              <w:rPr>
                <w:rFonts w:ascii="Times New Roman" w:cs="Times New Roman" w:eastAsia="Times New Roman" w:hAnsi="Times New Roman"/>
                <w:sz w:val="29"/>
                <w:szCs w:val="29"/>
                <w:color w:val="auto"/>
                <w:vertAlign w:val="superscript"/>
              </w:rPr>
              <w:t>174</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4,222</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4,222</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Jerry Nemec</w:t>
            </w:r>
            <w:r>
              <w:rPr>
                <w:rFonts w:ascii="Times New Roman" w:cs="Times New Roman" w:eastAsia="Times New Roman" w:hAnsi="Times New Roman"/>
                <w:sz w:val="29"/>
                <w:szCs w:val="29"/>
                <w:color w:val="auto"/>
                <w:vertAlign w:val="superscript"/>
              </w:rPr>
              <w:t>175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3,860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3,860</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Gregory Goodman &amp; Laree Goodman JT Ten</w:t>
            </w:r>
            <w:r>
              <w:rPr>
                <w:rFonts w:ascii="Times New Roman" w:cs="Times New Roman" w:eastAsia="Times New Roman" w:hAnsi="Times New Roman"/>
                <w:sz w:val="29"/>
                <w:szCs w:val="29"/>
                <w:color w:val="auto"/>
                <w:vertAlign w:val="superscript"/>
              </w:rPr>
              <w:t>176</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8,766</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3,618</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The Kyle Nagy Trust</w:t>
            </w:r>
            <w:r>
              <w:rPr>
                <w:rFonts w:ascii="Times New Roman" w:cs="Times New Roman" w:eastAsia="Times New Roman" w:hAnsi="Times New Roman"/>
                <w:sz w:val="29"/>
                <w:szCs w:val="29"/>
                <w:color w:val="auto"/>
                <w:vertAlign w:val="superscript"/>
              </w:rPr>
              <w:t>177</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3,618</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3,618</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Multipro Inc</w:t>
            </w:r>
            <w:r>
              <w:rPr>
                <w:rFonts w:ascii="Times New Roman" w:cs="Times New Roman" w:eastAsia="Times New Roman" w:hAnsi="Times New Roman"/>
                <w:sz w:val="29"/>
                <w:szCs w:val="29"/>
                <w:color w:val="auto"/>
                <w:vertAlign w:val="superscript"/>
              </w:rPr>
              <w:t>178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3,618</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3,618</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Hanson</w:t>
            </w:r>
            <w:r>
              <w:rPr>
                <w:rFonts w:ascii="Times New Roman" w:cs="Times New Roman" w:eastAsia="Times New Roman" w:hAnsi="Times New Roman"/>
                <w:sz w:val="29"/>
                <w:szCs w:val="29"/>
                <w:color w:val="auto"/>
                <w:vertAlign w:val="superscript"/>
              </w:rPr>
              <w:t>179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3,618</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3,618</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40" w:right="20" w:hanging="332"/>
        <w:spacing w:after="0" w:line="195" w:lineRule="auto"/>
        <w:tabs>
          <w:tab w:leader="none" w:pos="340"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Laurie S. Forster. The address of the principal business office of Laurie S. Forster is 13005 Lake Shore Dr., Nampa, ID 83686.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Kalisa Houdek. The address of the principal business office of Kalisa Houdek is 9421 S. Palena Ave., Kuna, ID 83634</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William Ray. The address of the principal business office of William Ray is 5387 Rainbow Pkwy, Toomsuba, MS 39364.</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Darwin Chen. The address of the principal business office of Darwin Chen is 18124 Wedge Pkwy #115, Reno, NV 89511.</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Jami Vincent. The address of the principal business office of Jami Vincent is 2436 E. Halsey, Eagle, ID 83616.</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Jerry Nemec. The address of the principal business office of Jerry Nemec is 609 W. Colchester Dr., Eagle, ID 83616.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Gregory Goodman &amp; Laree Goodman JT Ten. The address of the principal business office of Gregory Goodman &amp; Laree Goodman JT Ten is 5064 W. Caragana St., Meridian, ID 83646.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Kyle Nagy Trust. The address of the principal business office of The Kyle Nagy Trust is 2634 Sunday Grace Drive, Henderson, NV 89052.</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Multipro Inc. The address of the principal business office of Multipro Inc. is 6315 W. Mesa Vista Ave., Las Vegas, NV 89118.</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Paul Hanson. The address of the principal business office of Paul Hanson is 300 N. Chief Garry Dr., Liberty Lake, WA 99019.</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45"/>
        </w:trPr>
        <w:tc>
          <w:tcPr>
            <w:tcW w:w="3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6"/>
          </w:tcPr>
          <w:p>
            <w:pPr>
              <w:ind w:left="8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80" w:type="dxa"/>
            <w:vAlign w:val="bottom"/>
            <w:gridSpan w:val="10"/>
          </w:tcPr>
          <w:p>
            <w:pPr>
              <w:ind w:left="36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6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60" w:type="dxa"/>
            <w:vAlign w:val="bottom"/>
            <w:vMerge w:val="restart"/>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60" w:type="dxa"/>
            <w:vAlign w:val="bottom"/>
          </w:tcPr>
          <w:p>
            <w:pPr>
              <w:spacing w:after="0"/>
              <w:rPr>
                <w:sz w:val="20"/>
                <w:szCs w:val="20"/>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6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6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63"/>
        </w:trPr>
        <w:tc>
          <w:tcPr>
            <w:tcW w:w="37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vMerge w:val="continue"/>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Excaliber Holdings Inc.</w:t>
            </w:r>
            <w:r>
              <w:rPr>
                <w:rFonts w:ascii="Times New Roman" w:cs="Times New Roman" w:eastAsia="Times New Roman" w:hAnsi="Times New Roman"/>
                <w:sz w:val="29"/>
                <w:szCs w:val="29"/>
                <w:color w:val="auto"/>
                <w:vertAlign w:val="superscript"/>
              </w:rPr>
              <w:t>180</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3,015</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3,015</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Leslie D. Penney</w:t>
            </w:r>
            <w:r>
              <w:rPr>
                <w:rFonts w:ascii="Times New Roman" w:cs="Times New Roman" w:eastAsia="Times New Roman" w:hAnsi="Times New Roman"/>
                <w:sz w:val="29"/>
                <w:szCs w:val="29"/>
                <w:color w:val="auto"/>
                <w:vertAlign w:val="superscript"/>
              </w:rPr>
              <w:t>181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2,437</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Tatum Gale</w:t>
            </w:r>
            <w:r>
              <w:rPr>
                <w:rFonts w:ascii="Times New Roman" w:cs="Times New Roman" w:eastAsia="Times New Roman" w:hAnsi="Times New Roman"/>
                <w:sz w:val="29"/>
                <w:szCs w:val="29"/>
                <w:color w:val="auto"/>
                <w:vertAlign w:val="superscript"/>
              </w:rPr>
              <w:t>182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2,437</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Kai Gale</w:t>
            </w:r>
            <w:r>
              <w:rPr>
                <w:rFonts w:ascii="Times New Roman" w:cs="Times New Roman" w:eastAsia="Times New Roman" w:hAnsi="Times New Roman"/>
                <w:sz w:val="29"/>
                <w:szCs w:val="29"/>
                <w:color w:val="auto"/>
                <w:vertAlign w:val="superscript"/>
              </w:rPr>
              <w:t>183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2,437</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8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Ryan Muckenthaler &amp; Tomasine Sessions JT</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82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Ten</w:t>
            </w:r>
            <w:r>
              <w:rPr>
                <w:rFonts w:ascii="Times New Roman" w:cs="Times New Roman" w:eastAsia="Times New Roman" w:hAnsi="Times New Roman"/>
                <w:sz w:val="29"/>
                <w:szCs w:val="29"/>
                <w:color w:val="auto"/>
                <w:vertAlign w:val="superscript"/>
              </w:rPr>
              <w:t>184</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2,437</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Great North Capital Corp.</w:t>
            </w:r>
            <w:r>
              <w:rPr>
                <w:rFonts w:ascii="Times New Roman" w:cs="Times New Roman" w:eastAsia="Times New Roman" w:hAnsi="Times New Roman"/>
                <w:sz w:val="29"/>
                <w:szCs w:val="29"/>
                <w:color w:val="auto"/>
                <w:vertAlign w:val="superscript"/>
              </w:rPr>
              <w:t>185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2,437</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Michael O’Dwyer</w:t>
            </w:r>
            <w:r>
              <w:rPr>
                <w:rFonts w:ascii="Times New Roman" w:cs="Times New Roman" w:eastAsia="Times New Roman" w:hAnsi="Times New Roman"/>
                <w:sz w:val="29"/>
                <w:szCs w:val="29"/>
                <w:color w:val="auto"/>
                <w:vertAlign w:val="superscript"/>
              </w:rPr>
              <w:t>186</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2,437</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Zachery Nemec &amp; Carly Nemec JT Ten</w:t>
            </w:r>
            <w:r>
              <w:rPr>
                <w:rFonts w:ascii="Times New Roman" w:cs="Times New Roman" w:eastAsia="Times New Roman" w:hAnsi="Times New Roman"/>
                <w:sz w:val="29"/>
                <w:szCs w:val="29"/>
                <w:color w:val="auto"/>
                <w:vertAlign w:val="superscript"/>
              </w:rPr>
              <w:t>187</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2,437</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Matthew Gaworski</w:t>
            </w:r>
            <w:r>
              <w:rPr>
                <w:rFonts w:ascii="Times New Roman" w:cs="Times New Roman" w:eastAsia="Times New Roman" w:hAnsi="Times New Roman"/>
                <w:sz w:val="29"/>
                <w:szCs w:val="29"/>
                <w:color w:val="auto"/>
                <w:vertAlign w:val="superscript"/>
              </w:rPr>
              <w:t>188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2,437</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Saumya Das</w:t>
            </w:r>
            <w:r>
              <w:rPr>
                <w:rFonts w:ascii="Times New Roman" w:cs="Times New Roman" w:eastAsia="Times New Roman" w:hAnsi="Times New Roman"/>
                <w:sz w:val="29"/>
                <w:szCs w:val="29"/>
                <w:color w:val="auto"/>
                <w:vertAlign w:val="superscript"/>
              </w:rPr>
              <w:t>189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8,214</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2,437</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Rob Dunn</w:t>
            </w:r>
            <w:r>
              <w:rPr>
                <w:rFonts w:ascii="Times New Roman" w:cs="Times New Roman" w:eastAsia="Times New Roman" w:hAnsi="Times New Roman"/>
                <w:sz w:val="29"/>
                <w:szCs w:val="29"/>
                <w:color w:val="auto"/>
                <w:vertAlign w:val="superscript"/>
              </w:rPr>
              <w:t>190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2,437</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Patricia E. Dulaney</w:t>
            </w:r>
            <w:r>
              <w:rPr>
                <w:rFonts w:ascii="Times New Roman" w:cs="Times New Roman" w:eastAsia="Times New Roman" w:hAnsi="Times New Roman"/>
                <w:sz w:val="29"/>
                <w:szCs w:val="29"/>
                <w:color w:val="auto"/>
                <w:vertAlign w:val="superscript"/>
              </w:rPr>
              <w:t>191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2,437</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Jeremy Terman</w:t>
            </w:r>
            <w:r>
              <w:rPr>
                <w:rFonts w:ascii="Times New Roman" w:cs="Times New Roman" w:eastAsia="Times New Roman" w:hAnsi="Times New Roman"/>
                <w:sz w:val="29"/>
                <w:szCs w:val="29"/>
                <w:color w:val="auto"/>
                <w:vertAlign w:val="superscript"/>
              </w:rPr>
              <w:t>192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2,437</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Excaliber Holdings, Inc. Daniel Wright is the controlling shareholder of Excaliber Holdings, Inc. The address of the principal business office of Excaliber Holdings, Inc. is 4866 N. Maidstone Pl, Boise, ID 83713.</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Leslie D. Penney. The address of the principal business office of Leslie D. Penney is 34 S. Mesa Vista Dr., Boise, ID 83705.</w:t>
      </w:r>
    </w:p>
    <w:p>
      <w:pPr>
        <w:spacing w:after="0" w:line="203"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2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Represents shares directly held by Tatum Gale. The address of the principal business office of Tatum Gale is 11047 N. 52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xml:space="preserve"> St., Scottsdale, AZ 85254.</w:t>
      </w:r>
    </w:p>
    <w:p>
      <w:pPr>
        <w:spacing w:after="0" w:line="139" w:lineRule="exact"/>
        <w:rPr>
          <w:rFonts w:ascii="Times New Roman" w:cs="Times New Roman" w:eastAsia="Times New Roman" w:hAnsi="Times New Roman"/>
          <w:sz w:val="29"/>
          <w:szCs w:val="29"/>
          <w:color w:val="auto"/>
          <w:vertAlign w:val="superscript"/>
        </w:rPr>
      </w:pPr>
    </w:p>
    <w:p>
      <w:pPr>
        <w:ind w:left="340" w:hanging="332"/>
        <w:spacing w:after="0"/>
        <w:tabs>
          <w:tab w:leader="none" w:pos="34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Kai Gale. The address of the principal business office of Kai Gale is 11047 N. 52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 Scottsdale, AZ 85254.</w:t>
      </w:r>
    </w:p>
    <w:p>
      <w:pPr>
        <w:spacing w:after="0" w:line="123"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Ryan Muckenthaler &amp; Tomasine Sessions JT Ten. The address of the principal business office of Ryan Muckenthaler &amp; Tomasine Sessions JT Ten is 1676 S. Blacksmith Pl, Meridian, ID 83642.</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Great North Capital Corp. The address of the principal business office of Great North Capital Corp. is 4471 Dean Martin Dr., Unit 3102, Las Vegas, NV 89103.</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Michael O’Dwyer. The address of the principal business office of Michael O’Dwyer is 7532 Toscana Blvd, Unit 524, Orlando, FL 32819.</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Zachery Nemec &amp; Carly Nemec JT Ten. The address of the principal business office of Zachery Nemec &amp; Carly Nemec JT Ten is 2416 W. Coneflower St., Nampa, ID 83686.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Matthew Gaworski. The address of the principal business office of Matthew Gaworski is 11013 N. Pinto Dr., Fountain Hills, AZ 85268.</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Saumya Das. The address of the principal business office of Saumya Das is 42205 Dove Wing Ct., Ashburn, VA 20148.</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Rob Dunn. The address of the principal business office of Rob Dunn is 651 East Gentlewind Court, Boise, ID 83706.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Patricia E. Dulaney. The address of the principal business office of Patricia E. Dulaney is 3443 Modena Circle, Las Vegas, NV 89120.</w:t>
      </w:r>
    </w:p>
    <w:p>
      <w:pPr>
        <w:spacing w:after="0" w:line="203" w:lineRule="exact"/>
        <w:rPr>
          <w:rFonts w:ascii="Times New Roman" w:cs="Times New Roman" w:eastAsia="Times New Roman" w:hAnsi="Times New Roman"/>
          <w:sz w:val="30"/>
          <w:szCs w:val="30"/>
          <w:color w:val="auto"/>
          <w:vertAlign w:val="superscript"/>
        </w:rPr>
      </w:pPr>
    </w:p>
    <w:p>
      <w:pPr>
        <w:ind w:left="340" w:hanging="332"/>
        <w:spacing w:after="0" w:line="211" w:lineRule="auto"/>
        <w:tabs>
          <w:tab w:leader="none" w:pos="34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Jeremy Terman. The address of the principal business office of Jeremy Terman is 1201 West 86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 Kansas City, MO 64114.</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45"/>
        </w:trPr>
        <w:tc>
          <w:tcPr>
            <w:tcW w:w="3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6"/>
          </w:tcPr>
          <w:p>
            <w:pPr>
              <w:ind w:left="8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80" w:type="dxa"/>
            <w:vAlign w:val="bottom"/>
            <w:gridSpan w:val="10"/>
          </w:tcPr>
          <w:p>
            <w:pPr>
              <w:ind w:left="36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6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60" w:type="dxa"/>
            <w:vAlign w:val="bottom"/>
            <w:vMerge w:val="restart"/>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60" w:type="dxa"/>
            <w:vAlign w:val="bottom"/>
          </w:tcPr>
          <w:p>
            <w:pPr>
              <w:spacing w:after="0"/>
              <w:rPr>
                <w:sz w:val="20"/>
                <w:szCs w:val="20"/>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6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6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63"/>
        </w:trPr>
        <w:tc>
          <w:tcPr>
            <w:tcW w:w="37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vMerge w:val="continue"/>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Robert Cucchiaro</w:t>
            </w:r>
            <w:r>
              <w:rPr>
                <w:rFonts w:ascii="Times New Roman" w:cs="Times New Roman" w:eastAsia="Times New Roman" w:hAnsi="Times New Roman"/>
                <w:sz w:val="29"/>
                <w:szCs w:val="29"/>
                <w:color w:val="auto"/>
                <w:vertAlign w:val="superscript"/>
              </w:rPr>
              <w:t>193</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2,437</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Megan Warren</w:t>
            </w:r>
            <w:r>
              <w:rPr>
                <w:rFonts w:ascii="Times New Roman" w:cs="Times New Roman" w:eastAsia="Times New Roman" w:hAnsi="Times New Roman"/>
                <w:sz w:val="29"/>
                <w:szCs w:val="29"/>
                <w:color w:val="auto"/>
                <w:vertAlign w:val="superscript"/>
              </w:rPr>
              <w:t>194</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2,437</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Kenneth Scott Spraker</w:t>
            </w:r>
            <w:r>
              <w:rPr>
                <w:rFonts w:ascii="Times New Roman" w:cs="Times New Roman" w:eastAsia="Times New Roman" w:hAnsi="Times New Roman"/>
                <w:sz w:val="29"/>
                <w:szCs w:val="29"/>
                <w:color w:val="auto"/>
                <w:vertAlign w:val="superscript"/>
              </w:rPr>
              <w:t>195</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2,437</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Rob Dickson</w:t>
            </w:r>
            <w:r>
              <w:rPr>
                <w:rFonts w:ascii="Times New Roman" w:cs="Times New Roman" w:eastAsia="Times New Roman" w:hAnsi="Times New Roman"/>
                <w:sz w:val="29"/>
                <w:szCs w:val="29"/>
                <w:color w:val="auto"/>
                <w:vertAlign w:val="superscript"/>
              </w:rPr>
              <w:t>196</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2,437</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82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Mari E. Dressen Churchill</w:t>
            </w:r>
            <w:r>
              <w:rPr>
                <w:rFonts w:ascii="Times New Roman" w:cs="Times New Roman" w:eastAsia="Times New Roman" w:hAnsi="Times New Roman"/>
                <w:sz w:val="29"/>
                <w:szCs w:val="29"/>
                <w:color w:val="auto"/>
                <w:vertAlign w:val="superscript"/>
              </w:rPr>
              <w:t>197</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2,437</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Joel Fish</w:t>
            </w:r>
            <w:r>
              <w:rPr>
                <w:rFonts w:ascii="Times New Roman" w:cs="Times New Roman" w:eastAsia="Times New Roman" w:hAnsi="Times New Roman"/>
                <w:sz w:val="29"/>
                <w:szCs w:val="29"/>
                <w:color w:val="auto"/>
                <w:vertAlign w:val="superscript"/>
              </w:rPr>
              <w:t>198</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2,187</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Spencer Lee Smith</w:t>
            </w:r>
            <w:r>
              <w:rPr>
                <w:rFonts w:ascii="Times New Roman" w:cs="Times New Roman" w:eastAsia="Times New Roman" w:hAnsi="Times New Roman"/>
                <w:sz w:val="29"/>
                <w:szCs w:val="29"/>
                <w:color w:val="auto"/>
                <w:vertAlign w:val="superscript"/>
              </w:rPr>
              <w:t>199</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1,687</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Adam Paul Esposito</w:t>
            </w:r>
            <w:r>
              <w:rPr>
                <w:rFonts w:ascii="Times New Roman" w:cs="Times New Roman" w:eastAsia="Times New Roman" w:hAnsi="Times New Roman"/>
                <w:sz w:val="29"/>
                <w:szCs w:val="29"/>
                <w:color w:val="auto"/>
                <w:vertAlign w:val="superscript"/>
              </w:rPr>
              <w:t>200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1,437</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82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Samual Mallane</w:t>
            </w:r>
            <w:r>
              <w:rPr>
                <w:rFonts w:ascii="Times New Roman" w:cs="Times New Roman" w:eastAsia="Times New Roman" w:hAnsi="Times New Roman"/>
                <w:sz w:val="29"/>
                <w:szCs w:val="29"/>
                <w:color w:val="auto"/>
                <w:vertAlign w:val="superscript"/>
              </w:rPr>
              <w:t>201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1,437</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Michael Wright</w:t>
            </w:r>
            <w:r>
              <w:rPr>
                <w:rFonts w:ascii="Times New Roman" w:cs="Times New Roman" w:eastAsia="Times New Roman" w:hAnsi="Times New Roman"/>
                <w:sz w:val="29"/>
                <w:szCs w:val="29"/>
                <w:color w:val="auto"/>
                <w:vertAlign w:val="superscript"/>
              </w:rPr>
              <w:t>202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1,437</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Alejandro Salinas</w:t>
            </w:r>
            <w:r>
              <w:rPr>
                <w:rFonts w:ascii="Times New Roman" w:cs="Times New Roman" w:eastAsia="Times New Roman" w:hAnsi="Times New Roman"/>
                <w:sz w:val="29"/>
                <w:szCs w:val="29"/>
                <w:color w:val="auto"/>
                <w:vertAlign w:val="superscript"/>
              </w:rPr>
              <w:t>203</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1,187</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Elisa R. Bilbao</w:t>
            </w:r>
            <w:r>
              <w:rPr>
                <w:rFonts w:ascii="Times New Roman" w:cs="Times New Roman" w:eastAsia="Times New Roman" w:hAnsi="Times New Roman"/>
                <w:sz w:val="29"/>
                <w:szCs w:val="29"/>
                <w:color w:val="auto"/>
                <w:vertAlign w:val="superscript"/>
              </w:rPr>
              <w:t>204</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1,187</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Christopher Boquette</w:t>
            </w:r>
            <w:r>
              <w:rPr>
                <w:rFonts w:ascii="Times New Roman" w:cs="Times New Roman" w:eastAsia="Times New Roman" w:hAnsi="Times New Roman"/>
                <w:sz w:val="29"/>
                <w:szCs w:val="29"/>
                <w:color w:val="auto"/>
                <w:vertAlign w:val="superscript"/>
              </w:rPr>
              <w:t>205</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1,187</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Robert Cucchiaro. The address of the principal business office of Robert Cucchiaro is 360 W. Back Forty Dr., Eagle, ID 83616.</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Megan Warren. The address of the principal business office of Megan Warren is 3034 West Central Blvd., Cambridge, ID 83610.</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Kenneth Scott Spraker. The address of the principal business office of Kenneth Scott Spraker is 294 E. Whitespur St., Meridian, ID 83642.</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Rob Dickson. The address of the principal business office of Rob Dickson is 2434 East Garber, Meridian, ID 83646.</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Mari E. Dressen Churchill. The address of the principal business office of Mari E. Dressen Churchill is 967 E. Parkcenter #302, Boise, ID 83706.</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Joel Fish. The address of the principal business office of Joel Fish is 4931 Morninggale Way, Boise, ID 83713.</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Spencer Lee Smith. The address of the principal business office of Spencer Lee Smith is 3200 Birch St., Baker City, OR 97814.</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Adam Paul Esposito. The address of the principal business office of Adam Paul Esposito is 11331 W. Brandi Ln, Nampa, ID 83651.</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Samuel Mallane. The address of the principal business office of Samuel Mallane is 2324 W. Ona St., Boise, ID 83705.</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Michael Wright. The address of the principal business office of Michael Wright is 5683 S. Alyssum Pl., Boise, ID 83716.</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Alejandro Salinas. The address of the principal business office of Alejandro Salinas is 3428 W. Star Hollow Dr., Meridian, ID 83646.</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Elisa Bilbao. The address of the principal business office of Elisa Bilbao is 3597 Cow Creek Rd., Cambridge, ID 83610.</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Christopher Boquette. The address of the principal business office of Christopher Boquette is 7889 S. Indigo Ridge Ave., Boise, ID 83716.</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45"/>
        </w:trPr>
        <w:tc>
          <w:tcPr>
            <w:tcW w:w="3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6"/>
          </w:tcPr>
          <w:p>
            <w:pPr>
              <w:ind w:left="8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80" w:type="dxa"/>
            <w:vAlign w:val="bottom"/>
            <w:gridSpan w:val="10"/>
          </w:tcPr>
          <w:p>
            <w:pPr>
              <w:ind w:left="36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0" w:type="dxa"/>
            <w:vAlign w:val="bottom"/>
          </w:tcPr>
          <w:p>
            <w:pPr>
              <w:spacing w:after="0"/>
              <w:rPr>
                <w:sz w:val="18"/>
                <w:szCs w:val="18"/>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6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60" w:type="dxa"/>
            <w:vAlign w:val="bottom"/>
            <w:vMerge w:val="restart"/>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60" w:type="dxa"/>
            <w:vAlign w:val="bottom"/>
          </w:tcPr>
          <w:p>
            <w:pPr>
              <w:spacing w:after="0"/>
              <w:rPr>
                <w:sz w:val="20"/>
                <w:szCs w:val="20"/>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60" w:type="dxa"/>
            <w:vAlign w:val="bottom"/>
          </w:tcPr>
          <w:p>
            <w:pPr>
              <w:spacing w:after="0"/>
              <w:rPr>
                <w:sz w:val="20"/>
                <w:szCs w:val="20"/>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6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63"/>
        </w:trPr>
        <w:tc>
          <w:tcPr>
            <w:tcW w:w="37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vMerge w:val="continue"/>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6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John Michelmore</w:t>
            </w:r>
            <w:r>
              <w:rPr>
                <w:rFonts w:ascii="Times New Roman" w:cs="Times New Roman" w:eastAsia="Times New Roman" w:hAnsi="Times New Roman"/>
                <w:sz w:val="29"/>
                <w:szCs w:val="29"/>
                <w:color w:val="auto"/>
                <w:vertAlign w:val="superscript"/>
              </w:rPr>
              <w:t>206</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1,187</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YanQiang Lu</w:t>
            </w:r>
            <w:r>
              <w:rPr>
                <w:rFonts w:ascii="Times New Roman" w:cs="Times New Roman" w:eastAsia="Times New Roman" w:hAnsi="Times New Roman"/>
                <w:sz w:val="29"/>
                <w:szCs w:val="29"/>
                <w:color w:val="auto"/>
                <w:vertAlign w:val="superscript"/>
              </w:rPr>
              <w:t>207</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1,187</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Najeeb Ahmed</w:t>
            </w:r>
            <w:r>
              <w:rPr>
                <w:rFonts w:ascii="Times New Roman" w:cs="Times New Roman" w:eastAsia="Times New Roman" w:hAnsi="Times New Roman"/>
                <w:sz w:val="29"/>
                <w:szCs w:val="29"/>
                <w:color w:val="auto"/>
                <w:vertAlign w:val="superscript"/>
              </w:rPr>
              <w:t>208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1,187</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Jeffrey Weier</w:t>
            </w:r>
            <w:r>
              <w:rPr>
                <w:rFonts w:ascii="Times New Roman" w:cs="Times New Roman" w:eastAsia="Times New Roman" w:hAnsi="Times New Roman"/>
                <w:sz w:val="29"/>
                <w:szCs w:val="29"/>
                <w:color w:val="auto"/>
                <w:vertAlign w:val="superscript"/>
              </w:rPr>
              <w:t>209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1,187</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82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StartUpNV</w:t>
            </w:r>
            <w:r>
              <w:rPr>
                <w:rFonts w:ascii="Times New Roman" w:cs="Times New Roman" w:eastAsia="Times New Roman" w:hAnsi="Times New Roman"/>
                <w:sz w:val="29"/>
                <w:szCs w:val="29"/>
                <w:color w:val="auto"/>
                <w:vertAlign w:val="superscript"/>
              </w:rPr>
              <w:t>210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AQR Absolute Return Master Account, L.P.</w:t>
            </w:r>
            <w:r>
              <w:rPr>
                <w:rFonts w:ascii="Times New Roman" w:cs="Times New Roman" w:eastAsia="Times New Roman" w:hAnsi="Times New Roman"/>
                <w:sz w:val="29"/>
                <w:szCs w:val="29"/>
                <w:color w:val="auto"/>
                <w:vertAlign w:val="superscript"/>
              </w:rPr>
              <w:t>211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45,000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45,000</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8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AQR Diversified Arbitrage Fund, a series of AQR</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82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Funds</w:t>
            </w:r>
            <w:r>
              <w:rPr>
                <w:rFonts w:ascii="Times New Roman" w:cs="Times New Roman" w:eastAsia="Times New Roman" w:hAnsi="Times New Roman"/>
                <w:sz w:val="29"/>
                <w:szCs w:val="29"/>
                <w:color w:val="auto"/>
                <w:vertAlign w:val="superscript"/>
              </w:rPr>
              <w:t>212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45,000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45,000</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8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AQR Global Alternative Investment Offshore</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Fund, L.P.</w:t>
            </w:r>
            <w:r>
              <w:rPr>
                <w:rFonts w:ascii="Times New Roman" w:cs="Times New Roman" w:eastAsia="Times New Roman" w:hAnsi="Times New Roman"/>
                <w:sz w:val="29"/>
                <w:szCs w:val="29"/>
                <w:color w:val="auto"/>
                <w:vertAlign w:val="superscript"/>
              </w:rPr>
              <w:t>213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45,000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45,000</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5" w:lineRule="exact"/>
        <w:rPr>
          <w:sz w:val="20"/>
          <w:szCs w:val="20"/>
          <w:color w:val="auto"/>
        </w:rPr>
      </w:pPr>
    </w:p>
    <w:p>
      <w:pPr>
        <w:jc w:val="both"/>
        <w:ind w:left="340" w:hanging="339"/>
        <w:spacing w:after="0" w:line="195" w:lineRule="auto"/>
        <w:tabs>
          <w:tab w:leader="none" w:pos="320" w:val="left"/>
        </w:tabs>
        <w:rPr>
          <w:sz w:val="20"/>
          <w:szCs w:val="20"/>
          <w:color w:val="auto"/>
        </w:rPr>
      </w:pPr>
      <w:r>
        <w:rPr>
          <w:rFonts w:ascii="Times New Roman" w:cs="Times New Roman" w:eastAsia="Times New Roman" w:hAnsi="Times New Roman"/>
          <w:sz w:val="30"/>
          <w:szCs w:val="30"/>
          <w:color w:val="auto"/>
          <w:vertAlign w:val="superscript"/>
        </w:rPr>
        <w:t>206</w:t>
      </w:r>
      <w:r>
        <w:rPr>
          <w:sz w:val="20"/>
          <w:szCs w:val="20"/>
          <w:color w:val="auto"/>
        </w:rPr>
        <w:tab/>
      </w:r>
      <w:r>
        <w:rPr>
          <w:rFonts w:ascii="Times New Roman" w:cs="Times New Roman" w:eastAsia="Times New Roman" w:hAnsi="Times New Roman"/>
          <w:sz w:val="18"/>
          <w:szCs w:val="18"/>
          <w:color w:val="auto"/>
        </w:rPr>
        <w:t>Represents shares directly held by John Michelmore. The address of the principal business office of John Michelmore is 2749 Leolota Way, Carmichael, CA 95608.</w:t>
      </w:r>
    </w:p>
    <w:p>
      <w:pPr>
        <w:spacing w:after="0" w:line="200" w:lineRule="exact"/>
        <w:rPr>
          <w:sz w:val="20"/>
          <w:szCs w:val="20"/>
          <w:color w:val="auto"/>
        </w:rPr>
      </w:pPr>
    </w:p>
    <w:p>
      <w:pPr>
        <w:ind w:left="340" w:hanging="332"/>
        <w:spacing w:after="0" w:line="195" w:lineRule="auto"/>
        <w:tabs>
          <w:tab w:leader="none" w:pos="340" w:val="left"/>
        </w:tabs>
        <w:numPr>
          <w:ilvl w:val="0"/>
          <w:numId w:val="2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YanQiang Lu. The address of the principal business office of YanQiang Lu is 11838 Bragno Ct., Las Vegas, NV 89138.</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Najeeb Ahmed. The address of the principal business office of Najeeb Ahmed is 425 S. Secratariat Dr., Springfield, OH 45503.</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2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Jeffrey Weier. The address of the principal business office of Jeffrey Weier is 148 N. Harding Rd., Columbus, OH 43209.</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2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StartUpNV. The address of the principal business office of StartUpNV is 450 Sinclair St., Reno, NV 89503.</w:t>
      </w:r>
    </w:p>
    <w:p>
      <w:pPr>
        <w:spacing w:after="0" w:line="197" w:lineRule="exact"/>
        <w:rPr>
          <w:rFonts w:ascii="Times New Roman" w:cs="Times New Roman" w:eastAsia="Times New Roman" w:hAnsi="Times New Roman"/>
          <w:sz w:val="30"/>
          <w:szCs w:val="30"/>
          <w:color w:val="auto"/>
          <w:vertAlign w:val="superscript"/>
        </w:rPr>
      </w:pPr>
    </w:p>
    <w:p>
      <w:pPr>
        <w:jc w:val="both"/>
        <w:ind w:left="340" w:hanging="332"/>
        <w:spacing w:after="0" w:line="231" w:lineRule="auto"/>
        <w:tabs>
          <w:tab w:leader="none" w:pos="340" w:val="left"/>
        </w:tabs>
        <w:numPr>
          <w:ilvl w:val="0"/>
          <w:numId w:val="2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AQR Absolute Return Master Account, L.P. AQR Principal Global Asset Allocation LLC, a Delaware limited liability company, is the general partner of AQR Absolute Return Master Account, L.P. AQR Capital Management, LLC and AQR Arbitrage, LLC, each a Delaware limited liability company, act as investment adviser to AQR Absolute Return Master Account, L.P.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The address of the principal business office of AQR Absolute Return Master Account, L.P. is One Greenwich Plaza, Greenwich, CT 06830.</w:t>
      </w:r>
    </w:p>
    <w:p>
      <w:pPr>
        <w:spacing w:after="0" w:line="200" w:lineRule="exact"/>
        <w:rPr>
          <w:rFonts w:ascii="Times New Roman" w:cs="Times New Roman" w:eastAsia="Times New Roman" w:hAnsi="Times New Roman"/>
          <w:sz w:val="30"/>
          <w:szCs w:val="30"/>
          <w:color w:val="auto"/>
          <w:vertAlign w:val="superscript"/>
        </w:rPr>
      </w:pPr>
    </w:p>
    <w:p>
      <w:pPr>
        <w:jc w:val="both"/>
        <w:ind w:left="340" w:hanging="332"/>
        <w:spacing w:after="0" w:line="228" w:lineRule="auto"/>
        <w:tabs>
          <w:tab w:leader="none" w:pos="340" w:val="left"/>
        </w:tabs>
        <w:numPr>
          <w:ilvl w:val="0"/>
          <w:numId w:val="2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AQR Diversified Arbitrage Fund. AQR Capital Management, LLC and AQR Arbitrage, LLC, each a Delaware limited liability company, act as investment adviser and sub-adviser, respectively to AQR Diversified Arbitrage Fund.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The address of the principal business office of AQR Diversified Arbitrage Fund is One Greenwich Plaza, Greenwich, CT 06830.</w:t>
      </w:r>
    </w:p>
    <w:p>
      <w:pPr>
        <w:spacing w:after="0" w:line="201" w:lineRule="exact"/>
        <w:rPr>
          <w:rFonts w:ascii="Times New Roman" w:cs="Times New Roman" w:eastAsia="Times New Roman" w:hAnsi="Times New Roman"/>
          <w:sz w:val="30"/>
          <w:szCs w:val="30"/>
          <w:color w:val="auto"/>
          <w:vertAlign w:val="superscript"/>
        </w:rPr>
      </w:pPr>
    </w:p>
    <w:p>
      <w:pPr>
        <w:jc w:val="both"/>
        <w:ind w:left="340" w:hanging="332"/>
        <w:spacing w:after="0" w:line="231" w:lineRule="auto"/>
        <w:tabs>
          <w:tab w:leader="none" w:pos="340" w:val="left"/>
        </w:tabs>
        <w:numPr>
          <w:ilvl w:val="0"/>
          <w:numId w:val="2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AQR Global Alternative Investment Offshore Fund, L.P. AQR Capital Management GP, Ltd., a Cayman Islands company, is the general partner of AQR Global Alternative Investment Offshore Fund, L.P. AQR Capital Management, LLC and AQR Arbitrage, LLC, each a Delaware limited liability company, act as investment adviser to AQR Global Alternative Investment Offshore Fund, L.P.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The address of the principal business office of AQR Global Alternative Investment Offshore Fund, L.P. is One Greenwich Plaza, Greenwich, CT 06830.</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45"/>
        </w:trPr>
        <w:tc>
          <w:tcPr>
            <w:tcW w:w="3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6"/>
          </w:tcPr>
          <w:p>
            <w:pPr>
              <w:ind w:left="8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80" w:type="dxa"/>
            <w:vAlign w:val="bottom"/>
            <w:gridSpan w:val="10"/>
          </w:tcPr>
          <w:p>
            <w:pPr>
              <w:ind w:left="36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0" w:type="dxa"/>
            <w:vAlign w:val="bottom"/>
          </w:tcPr>
          <w:p>
            <w:pPr>
              <w:spacing w:after="0"/>
              <w:rPr>
                <w:sz w:val="18"/>
                <w:szCs w:val="18"/>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6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60" w:type="dxa"/>
            <w:vAlign w:val="bottom"/>
            <w:vMerge w:val="restart"/>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60" w:type="dxa"/>
            <w:vAlign w:val="bottom"/>
          </w:tcPr>
          <w:p>
            <w:pPr>
              <w:spacing w:after="0"/>
              <w:rPr>
                <w:sz w:val="20"/>
                <w:szCs w:val="20"/>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60" w:type="dxa"/>
            <w:vAlign w:val="bottom"/>
          </w:tcPr>
          <w:p>
            <w:pPr>
              <w:spacing w:after="0"/>
              <w:rPr>
                <w:sz w:val="20"/>
                <w:szCs w:val="20"/>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6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63"/>
        </w:trPr>
        <w:tc>
          <w:tcPr>
            <w:tcW w:w="37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vMerge w:val="continue"/>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AQR TA Global Alpha Fund, L.P.</w:t>
            </w:r>
            <w:r>
              <w:rPr>
                <w:rFonts w:ascii="Times New Roman" w:cs="Times New Roman" w:eastAsia="Times New Roman" w:hAnsi="Times New Roman"/>
                <w:sz w:val="29"/>
                <w:szCs w:val="29"/>
                <w:color w:val="auto"/>
                <w:vertAlign w:val="superscript"/>
              </w:rPr>
              <w:t>214</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45,000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45,000</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Asif Ramji</w:t>
            </w:r>
            <w:r>
              <w:rPr>
                <w:rFonts w:ascii="Times New Roman" w:cs="Times New Roman" w:eastAsia="Times New Roman" w:hAnsi="Times New Roman"/>
                <w:sz w:val="29"/>
                <w:szCs w:val="29"/>
                <w:color w:val="auto"/>
                <w:vertAlign w:val="superscript"/>
              </w:rPr>
              <w:t>215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49,501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49,501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ASK, LLC</w:t>
            </w:r>
            <w:r>
              <w:rPr>
                <w:rFonts w:ascii="Times New Roman" w:cs="Times New Roman" w:eastAsia="Times New Roman" w:hAnsi="Times New Roman"/>
                <w:sz w:val="29"/>
                <w:szCs w:val="29"/>
                <w:color w:val="auto"/>
                <w:vertAlign w:val="superscript"/>
              </w:rPr>
              <w:t>216</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79,689</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79,689</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Atlas Merchant Capital SPAC Fund I LP</w:t>
            </w:r>
            <w:r>
              <w:rPr>
                <w:rFonts w:ascii="Times New Roman" w:cs="Times New Roman" w:eastAsia="Times New Roman" w:hAnsi="Times New Roman"/>
                <w:sz w:val="29"/>
                <w:szCs w:val="29"/>
                <w:color w:val="auto"/>
                <w:vertAlign w:val="superscript"/>
              </w:rPr>
              <w:t>217</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140,000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140,000</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Betsy Cohen</w:t>
            </w:r>
            <w:r>
              <w:rPr>
                <w:rFonts w:ascii="Times New Roman" w:cs="Times New Roman" w:eastAsia="Times New Roman" w:hAnsi="Times New Roman"/>
                <w:sz w:val="29"/>
                <w:szCs w:val="29"/>
                <w:color w:val="auto"/>
                <w:vertAlign w:val="superscript"/>
              </w:rPr>
              <w:t>218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46,116</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46,116</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Boston Patriot Merrimack St, LLC</w:t>
            </w:r>
            <w:r>
              <w:rPr>
                <w:rFonts w:ascii="Times New Roman" w:cs="Times New Roman" w:eastAsia="Times New Roman" w:hAnsi="Times New Roman"/>
                <w:sz w:val="29"/>
                <w:szCs w:val="29"/>
                <w:color w:val="auto"/>
                <w:vertAlign w:val="superscript"/>
              </w:rPr>
              <w:t>219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69,959</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69,959</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Breoga Trust</w:t>
            </w:r>
            <w:r>
              <w:rPr>
                <w:rFonts w:ascii="Times New Roman" w:cs="Times New Roman" w:eastAsia="Times New Roman" w:hAnsi="Times New Roman"/>
                <w:sz w:val="29"/>
                <w:szCs w:val="29"/>
                <w:color w:val="auto"/>
                <w:vertAlign w:val="superscript"/>
              </w:rPr>
              <w:t>220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103,126</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103,126</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Cameron Balash</w:t>
            </w:r>
            <w:r>
              <w:rPr>
                <w:rFonts w:ascii="Times New Roman" w:cs="Times New Roman" w:eastAsia="Times New Roman" w:hAnsi="Times New Roman"/>
                <w:sz w:val="29"/>
                <w:szCs w:val="29"/>
                <w:color w:val="auto"/>
                <w:vertAlign w:val="superscript"/>
              </w:rPr>
              <w:t>221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12,419</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12,419</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0" w:lineRule="exact"/>
        <w:rPr>
          <w:sz w:val="20"/>
          <w:szCs w:val="20"/>
          <w:color w:val="auto"/>
        </w:rPr>
      </w:pPr>
    </w:p>
    <w:p>
      <w:pPr>
        <w:jc w:val="both"/>
        <w:ind w:left="340" w:hanging="332"/>
        <w:spacing w:after="0" w:line="231" w:lineRule="auto"/>
        <w:tabs>
          <w:tab w:leader="none" w:pos="340" w:val="left"/>
        </w:tabs>
        <w:numPr>
          <w:ilvl w:val="0"/>
          <w:numId w:val="2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AQR TA Global Alpha Fund, L.P. AQR Tax Advantaged GP II, LLC, a Delaware limited liability company, is the general partner of AQR TA Global Alpha Fund, L.P. AQR Capital Management, LLC and AQR Arbitrage, LLC, each a Delaware limited liability company, act as investment adviser to AQR TA Global Alpha Fund, L.P.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The address of the principal business office of AQR TA Global Alpha Fund, L.P. is One Greenwich Plaza, Greenwich, CT 06830.</w:t>
      </w:r>
    </w:p>
    <w:p>
      <w:pPr>
        <w:spacing w:after="0" w:line="90"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2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Asif Ramji. The address of the principal business office of Asif Ramji is 337 King Road NW, Atlanta, GA 30342.</w:t>
      </w:r>
    </w:p>
    <w:p>
      <w:pPr>
        <w:spacing w:after="0" w:line="197"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2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ASK, LLC. Janice Howroyd is the sole member of ASK, LLC and has voting and investment control of the shares held by ASK, LLC. Mr. Howroyd is a director of the Company. The address of the principal business office of ASK, LLC is 327 W. Broadway Ave, Glendale, CA 91204.</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51" w:lineRule="auto"/>
        <w:tabs>
          <w:tab w:leader="none" w:pos="340" w:val="left"/>
        </w:tabs>
        <w:numPr>
          <w:ilvl w:val="0"/>
          <w:numId w:val="2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Represents shares directly held by Atlas Merchant Capital SPAC Fund I LP (the “Fund”) The shares are held directly by Atlas Merchant Capital SPAC Fund I LP (the “Fund”). Atlas Merchant Capital LLC (the “Advisor”) is a registered investment advisor and the investment manager of the Fund. Atlas Merchant Capital LP (AMC Capital”) is the managing member of the Advisor. Atlas Merchant Capital GP LLC (“AMC-GP”) is the general partner of AMC Capital. AMC SPAC Fund LP GP (the “General Partner”) is the general partner of the Fund and AMC SPAC Fund MGP LLC (“AMC SPAC MGP”) is the general partner of the General Partner. Robert E. Diamond and David I. Schamis are the sole members of AMC SPAC MGP. Each of the Advisor, AMC Capital, AMC-CP, the General Partner, AMC SPAC MGP and Messrs. Diamond and Schamis may be deemed to indirectly beneficially own the shares directly held by the Fund, but each of such persons disclaims such beneficial ownership except to the extent of its pecuniary interest in the shares held by the Fund. The address of the principal business office of the Fund is 477 Madison Ave., 22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xml:space="preserve"> Floor, New York, NY 10022.</w:t>
      </w:r>
    </w:p>
    <w:p>
      <w:pPr>
        <w:spacing w:after="0" w:line="72" w:lineRule="exact"/>
        <w:rPr>
          <w:rFonts w:ascii="Times New Roman" w:cs="Times New Roman" w:eastAsia="Times New Roman" w:hAnsi="Times New Roman"/>
          <w:sz w:val="29"/>
          <w:szCs w:val="29"/>
          <w:color w:val="auto"/>
          <w:vertAlign w:val="superscript"/>
        </w:rPr>
      </w:pPr>
    </w:p>
    <w:p>
      <w:pPr>
        <w:ind w:left="340" w:hanging="332"/>
        <w:spacing w:after="0" w:line="195" w:lineRule="auto"/>
        <w:tabs>
          <w:tab w:leader="none" w:pos="340" w:val="left"/>
        </w:tabs>
        <w:numPr>
          <w:ilvl w:val="0"/>
          <w:numId w:val="2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Betsy Cohen. The address of the principal business office of Betsy Cohen is 1240 N. Casey Key Rd, Osprey, FL 34229.</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29" w:lineRule="auto"/>
        <w:tabs>
          <w:tab w:leader="none" w:pos="340" w:val="left"/>
        </w:tabs>
        <w:numPr>
          <w:ilvl w:val="0"/>
          <w:numId w:val="2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Boston Patriot Merrimack St, LLC. Fir Tree Capital Management, LP is the investment manager of Boston Patriot Merrimack St, LLC. Clinton Biando and David Sultan are the Managing Partners of Fir Tree Capital Management, LP and have voting and investment control of the shares held by Fir Tree Capital Management, LP but disclaim beneficial ownership of the shares. The address of the principal business office of Boston Patriot Merrimack St, LLC is c/o Fir Tree Capital Management, LP, 500 Fifth Avenue,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10110.</w:t>
      </w:r>
    </w:p>
    <w:p>
      <w:pPr>
        <w:spacing w:after="0" w:line="78"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Breoga Trust. Tom Killalea is the Trustee of Breoga Trust and has voting and investment control of the shares held by Breoga Trust. The address of the principal business office of Breoga Trust is 7740 Fairway Dr. NE, Seattle, WA 98115.</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Cameron Balash. The address of the principal business office of Cameron Balash is 218 Le Starboard Dr., Pensacola Beach, FL 32561.</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45"/>
        </w:trPr>
        <w:tc>
          <w:tcPr>
            <w:tcW w:w="3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6"/>
          </w:tcPr>
          <w:p>
            <w:pPr>
              <w:ind w:left="8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80" w:type="dxa"/>
            <w:vAlign w:val="bottom"/>
            <w:gridSpan w:val="10"/>
          </w:tcPr>
          <w:p>
            <w:pPr>
              <w:ind w:left="36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0" w:type="dxa"/>
            <w:vAlign w:val="bottom"/>
          </w:tcPr>
          <w:p>
            <w:pPr>
              <w:spacing w:after="0"/>
              <w:rPr>
                <w:sz w:val="18"/>
                <w:szCs w:val="18"/>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6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60" w:type="dxa"/>
            <w:vAlign w:val="bottom"/>
            <w:vMerge w:val="restart"/>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60" w:type="dxa"/>
            <w:vAlign w:val="bottom"/>
          </w:tcPr>
          <w:p>
            <w:pPr>
              <w:spacing w:after="0"/>
              <w:rPr>
                <w:sz w:val="20"/>
                <w:szCs w:val="20"/>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60" w:type="dxa"/>
            <w:vAlign w:val="bottom"/>
          </w:tcPr>
          <w:p>
            <w:pPr>
              <w:spacing w:after="0"/>
              <w:rPr>
                <w:sz w:val="20"/>
                <w:szCs w:val="20"/>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6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63"/>
        </w:trPr>
        <w:tc>
          <w:tcPr>
            <w:tcW w:w="37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vMerge w:val="continue"/>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Cohen Sponsor LLC - V29 RS</w:t>
            </w:r>
            <w:r>
              <w:rPr>
                <w:rFonts w:ascii="Times New Roman" w:cs="Times New Roman" w:eastAsia="Times New Roman" w:hAnsi="Times New Roman"/>
                <w:sz w:val="29"/>
                <w:szCs w:val="29"/>
                <w:color w:val="auto"/>
                <w:vertAlign w:val="superscript"/>
              </w:rPr>
              <w:t>222</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299,225</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299,225</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8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Crestline Summit Master, SPC - Crestline Summit</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82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APEX SP</w:t>
            </w:r>
            <w:r>
              <w:rPr>
                <w:rFonts w:ascii="Times New Roman" w:cs="Times New Roman" w:eastAsia="Times New Roman" w:hAnsi="Times New Roman"/>
                <w:sz w:val="29"/>
                <w:szCs w:val="29"/>
                <w:color w:val="auto"/>
                <w:vertAlign w:val="superscript"/>
              </w:rPr>
              <w:t>223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6,497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6,497</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Crestline Summit Master, SPC- Peak SP</w:t>
            </w:r>
            <w:r>
              <w:rPr>
                <w:rFonts w:ascii="Times New Roman" w:cs="Times New Roman" w:eastAsia="Times New Roman" w:hAnsi="Times New Roman"/>
                <w:sz w:val="29"/>
                <w:szCs w:val="29"/>
                <w:color w:val="auto"/>
                <w:vertAlign w:val="superscript"/>
              </w:rPr>
              <w:t>224</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15,378</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15,378</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Cyber Secure at Sea, LLC</w:t>
            </w:r>
            <w:r>
              <w:rPr>
                <w:rFonts w:ascii="Times New Roman" w:cs="Times New Roman" w:eastAsia="Times New Roman" w:hAnsi="Times New Roman"/>
                <w:sz w:val="29"/>
                <w:szCs w:val="29"/>
                <w:color w:val="auto"/>
                <w:vertAlign w:val="superscript"/>
              </w:rPr>
              <w:t>225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18,562</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18,562</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Cynosure Holdings, LLC</w:t>
            </w:r>
            <w:r>
              <w:rPr>
                <w:rFonts w:ascii="Times New Roman" w:cs="Times New Roman" w:eastAsia="Times New Roman" w:hAnsi="Times New Roman"/>
                <w:sz w:val="29"/>
                <w:szCs w:val="29"/>
                <w:color w:val="auto"/>
                <w:vertAlign w:val="superscript"/>
              </w:rPr>
              <w:t>226</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41,250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41,250</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Dr. Barbara Hutchinson</w:t>
            </w:r>
            <w:r>
              <w:rPr>
                <w:rFonts w:ascii="Times New Roman" w:cs="Times New Roman" w:eastAsia="Times New Roman" w:hAnsi="Times New Roman"/>
                <w:sz w:val="29"/>
                <w:szCs w:val="29"/>
                <w:color w:val="auto"/>
                <w:vertAlign w:val="superscript"/>
              </w:rPr>
              <w:t>227</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4,966</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4,966</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Eric Oruoele</w:t>
            </w:r>
            <w:r>
              <w:rPr>
                <w:rFonts w:ascii="Times New Roman" w:cs="Times New Roman" w:eastAsia="Times New Roman" w:hAnsi="Times New Roman"/>
                <w:sz w:val="29"/>
                <w:szCs w:val="29"/>
                <w:color w:val="auto"/>
                <w:vertAlign w:val="superscript"/>
              </w:rPr>
              <w:t>228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EVN 2021 Trust, Ezekiel V. Newhouse</w:t>
            </w:r>
            <w:r>
              <w:rPr>
                <w:rFonts w:ascii="Times New Roman" w:cs="Times New Roman" w:eastAsia="Times New Roman" w:hAnsi="Times New Roman"/>
                <w:sz w:val="29"/>
                <w:szCs w:val="29"/>
                <w:color w:val="auto"/>
                <w:vertAlign w:val="superscript"/>
              </w:rPr>
              <w:t>229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375,000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375,000</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EXOS Collateralized SPAC Holdings Fund</w:t>
            </w:r>
            <w:r>
              <w:rPr>
                <w:rFonts w:ascii="Times New Roman" w:cs="Times New Roman" w:eastAsia="Times New Roman" w:hAnsi="Times New Roman"/>
                <w:sz w:val="29"/>
                <w:szCs w:val="29"/>
                <w:color w:val="auto"/>
                <w:vertAlign w:val="superscript"/>
              </w:rPr>
              <w:t>230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126,000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126,000</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F-Cubed Investments, LLC</w:t>
            </w:r>
            <w:r>
              <w:rPr>
                <w:rFonts w:ascii="Times New Roman" w:cs="Times New Roman" w:eastAsia="Times New Roman" w:hAnsi="Times New Roman"/>
                <w:sz w:val="29"/>
                <w:szCs w:val="29"/>
                <w:color w:val="auto"/>
                <w:vertAlign w:val="superscript"/>
              </w:rPr>
              <w:t>231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525,000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525,000</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0" w:lineRule="exact"/>
        <w:rPr>
          <w:sz w:val="20"/>
          <w:szCs w:val="20"/>
          <w:color w:val="auto"/>
        </w:rPr>
      </w:pPr>
    </w:p>
    <w:p>
      <w:pPr>
        <w:jc w:val="both"/>
        <w:ind w:left="340" w:hanging="332"/>
        <w:spacing w:after="0" w:line="210" w:lineRule="auto"/>
        <w:tabs>
          <w:tab w:leader="none" w:pos="340" w:val="left"/>
        </w:tabs>
        <w:numPr>
          <w:ilvl w:val="0"/>
          <w:numId w:val="3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Cohen Sponsor LLC - V29 RS. Cohen &amp; Company is the sole member of Cohen Sponsor LLC - V29 RS and Lester Brafman is the managing member of Cohen &amp; Company, LLC. The address of the principal business office of Cohen Sponsor LLC - V29 RS is 2929 Arch Street, Suite 1703, Philadelphia, PA 19104.</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3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Crestline Summit Master, SPC - Crestline Summit APEX SP. The address of the principal business office of Crestline Summit Master, SPC - Crestline Summit APEX SP is 201 Main Street, Suite 2600, Fort Worth, TX 76102.</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3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Crestline Summit Master, SPC- Peak SP. The address of the principal business office of Crestline Summit Master, SPC- Peak SP is 201 Main Street, Suite 2600, Fort Worth, TX 76102.</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3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Cyber Secure at Sea, LLC. Danelle Barrett is the sole member of ASK, LLC and has voting and investment control of the shares held by Cyber Secure at Sea, LLC. The address of the principal business office of Cyber Secure at Sea, LLC is 7500 Old Georgetown Road, Suite 901, Bethesda, MD 20814.</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3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Cynosure Holdings, LLC. Sandra Campos is the sole member of Cynosure Holdings, LLC and has voting and investment control of the shares held by Cynosure Holdings, LLC. The address of the principal business office of Cynosure Holdings, LLC is 1040 County Route 13, Old Chatham, NY 12136.</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3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Dr. Barbara Hutchinson. The address of the principal business office of Dr. Barbara Hutchinson is 11906 Shady Stone Terr., Bowie, MD 20721.</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3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Eric Oruoele. The address of the principal business office of Eric Oruoele is 11180 State Bridge Road, Suite 203, Alpharetta, GA 30022.</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3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EVN 2021 Trust. Ezekiel V. Newhouse is the Trustee of the EVN 2021 Trust and has voting and investment control of the shares held by the EVN 2021 Trust. The address of the principal business office of EVN 2021 Trust is 2129 Lamberton Ln, Kennesaw, GA 30152.</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9" w:lineRule="auto"/>
        <w:tabs>
          <w:tab w:leader="none" w:pos="340" w:val="left"/>
        </w:tabs>
        <w:numPr>
          <w:ilvl w:val="0"/>
          <w:numId w:val="3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EXOS Collateralized SPAC Holdings Fund LP. EXOS Collateralized SPAC Holdings Fund GP LL is the general partner of EXOS Collateralized SPAC Holdings Fund LP and has voting and investment control of the shares held by EXOS Collateralized SPAC Holdings Fund LP but disclaims beneficial ownership of such shares. The address of the principal business office of EXOS Collateralized SPAC Holdings Fund LP is 1370 Broadway, Suite 1450, New York, NY 10018.</w:t>
      </w:r>
    </w:p>
    <w:p>
      <w:pPr>
        <w:spacing w:after="0" w:line="198"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3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F-Cubed Investments, LLC. Tarrea Ashe is the sole member of F-Cubed Investments, LLC and has voting and investment control of the shares held by F-Cubed Investments, LLC. The address of the principal business office of F-Cubed Investments, LLC, Tarrea Ashe is 1607 Highway 99, Townsend, GA 31331.</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45"/>
        </w:trPr>
        <w:tc>
          <w:tcPr>
            <w:tcW w:w="3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6"/>
          </w:tcPr>
          <w:p>
            <w:pPr>
              <w:ind w:left="8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80" w:type="dxa"/>
            <w:vAlign w:val="bottom"/>
            <w:gridSpan w:val="9"/>
          </w:tcPr>
          <w:p>
            <w:pPr>
              <w:ind w:left="36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420" w:type="dxa"/>
            <w:vAlign w:val="bottom"/>
            <w:gridSpan w:val="1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Number  Beneficially  Percent  Beneficially  Number  Beneficially  Percent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63"/>
        </w:trPr>
        <w:tc>
          <w:tcPr>
            <w:tcW w:w="3820" w:type="dxa"/>
            <w:vAlign w:val="bottom"/>
            <w:gridSpan w:val="2"/>
            <w:vMerge w:val="continue"/>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6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0" w:type="dxa"/>
            <w:vAlign w:val="bottom"/>
          </w:tcPr>
          <w:p>
            <w:pPr>
              <w:spacing w:after="0"/>
              <w:rPr>
                <w:sz w:val="1"/>
                <w:szCs w:val="1"/>
                <w:color w:val="auto"/>
              </w:rPr>
            </w:pPr>
          </w:p>
        </w:tc>
      </w:tr>
      <w:tr>
        <w:trPr>
          <w:trHeight w:val="198"/>
        </w:trPr>
        <w:tc>
          <w:tcPr>
            <w:tcW w:w="37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 Tree Credit Opportunity Master Fund III, LP</w:t>
            </w:r>
          </w:p>
        </w:tc>
        <w:tc>
          <w:tcPr>
            <w:tcW w:w="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FKA: Fir Tree Capital Opportunity Master Fund</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82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III, LP</w:t>
            </w:r>
            <w:r>
              <w:rPr>
                <w:rFonts w:ascii="Times New Roman" w:cs="Times New Roman" w:eastAsia="Times New Roman" w:hAnsi="Times New Roman"/>
                <w:sz w:val="29"/>
                <w:szCs w:val="29"/>
                <w:color w:val="auto"/>
                <w:vertAlign w:val="superscript"/>
              </w:rPr>
              <w:t>232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4,080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4,080</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Fir Tree Value Master Fund, LP</w:t>
            </w:r>
            <w:r>
              <w:rPr>
                <w:rFonts w:ascii="Times New Roman" w:cs="Times New Roman" w:eastAsia="Times New Roman" w:hAnsi="Times New Roman"/>
                <w:sz w:val="29"/>
                <w:szCs w:val="29"/>
                <w:color w:val="auto"/>
                <w:vertAlign w:val="superscript"/>
              </w:rPr>
              <w:t>232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3,879</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3,879</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Fir Tree Capital Opportunity Master Fund, LP</w:t>
            </w:r>
            <w:r>
              <w:rPr>
                <w:rFonts w:ascii="Times New Roman" w:cs="Times New Roman" w:eastAsia="Times New Roman" w:hAnsi="Times New Roman"/>
                <w:sz w:val="29"/>
                <w:szCs w:val="29"/>
                <w:color w:val="auto"/>
                <w:vertAlign w:val="superscript"/>
              </w:rPr>
              <w:t>232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1,768</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1,768</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FT SOF XIII (SPAC) Holdings, LLC</w:t>
            </w:r>
            <w:r>
              <w:rPr>
                <w:rFonts w:ascii="Times New Roman" w:cs="Times New Roman" w:eastAsia="Times New Roman" w:hAnsi="Times New Roman"/>
                <w:sz w:val="29"/>
                <w:szCs w:val="29"/>
                <w:color w:val="auto"/>
                <w:vertAlign w:val="superscript"/>
              </w:rPr>
              <w:t>233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60,314</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60,314</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Grace Vandecruze</w:t>
            </w:r>
            <w:r>
              <w:rPr>
                <w:rFonts w:ascii="Times New Roman" w:cs="Times New Roman" w:eastAsia="Times New Roman" w:hAnsi="Times New Roman"/>
                <w:sz w:val="29"/>
                <w:szCs w:val="29"/>
                <w:color w:val="auto"/>
                <w:vertAlign w:val="superscript"/>
              </w:rPr>
              <w:t>234</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30,937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30,937</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Greice Murphy Enterprise, LLC</w:t>
            </w:r>
            <w:r>
              <w:rPr>
                <w:rFonts w:ascii="Times New Roman" w:cs="Times New Roman" w:eastAsia="Times New Roman" w:hAnsi="Times New Roman"/>
                <w:sz w:val="29"/>
                <w:szCs w:val="29"/>
                <w:color w:val="auto"/>
                <w:vertAlign w:val="superscript"/>
              </w:rPr>
              <w:t>235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19,871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19,871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8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Highbridge Tactical Credit Institutional Fund</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82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Ltd.</w:t>
            </w:r>
            <w:r>
              <w:rPr>
                <w:rFonts w:ascii="Times New Roman" w:cs="Times New Roman" w:eastAsia="Times New Roman" w:hAnsi="Times New Roman"/>
                <w:sz w:val="29"/>
                <w:szCs w:val="29"/>
                <w:color w:val="auto"/>
                <w:vertAlign w:val="superscript"/>
              </w:rPr>
              <w:t>236</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79,700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79,700</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8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Highbridge Tactical Credit Institutional Fund</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Ltd.</w:t>
            </w:r>
            <w:r>
              <w:rPr>
                <w:rFonts w:ascii="Times New Roman" w:cs="Times New Roman" w:eastAsia="Times New Roman" w:hAnsi="Times New Roman"/>
                <w:sz w:val="29"/>
                <w:szCs w:val="29"/>
                <w:color w:val="auto"/>
                <w:vertAlign w:val="superscript"/>
              </w:rPr>
              <w:t>237</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20,300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20,300</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jc w:val="both"/>
        <w:ind w:left="340" w:hanging="332"/>
        <w:spacing w:after="0" w:line="239" w:lineRule="auto"/>
        <w:tabs>
          <w:tab w:leader="none" w:pos="340" w:val="left"/>
        </w:tabs>
        <w:numPr>
          <w:ilvl w:val="0"/>
          <w:numId w:val="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Fir Tree Credit Opportunity Master Fund, LP formerly known as Fir Tree Capital Opportunity Master Fund III, LP, Fir Tree Value Master Fund, LP and Fir Tree Capital Opportunity Master Fund, LP. Fir Tree Capital Management, LP is the investment manager of each of Fir Tree Credit Opportunity Master Fund, LP formerly known as Fir Tree Capital Opportunity Master Fund III, LP, Fir Tree Value Master Fund, LP and Fir Tree Capital Opportunity Master Fund, LP. Clinton Biando and David Sultan are the Managing Partners of Fir Tree Capital Management, LP and have voting and investment control of the shares held by Fir Tree Credit Opportunity Master Fund, LP formerly known as Fir Tree Capital Opportunity Master Fund III, LP, Fir Tree Value Master Fund, LP and Fir Tree Capital Opportunity Master Fund, LP, but disclaim beneficial ownership of such shares. The address of the principal business office of each of Fir Tree Credit Opportunity Master Fund, LP formerly known as Fir Tree Capital Opportunity Master Fund III, LP, Fir Tree Value Master Fund, LP and Fir Tree Capital Opportunity Master Fund, LP is c/o Fir Tree Capital Management, LP, 500 Fifth Avenue,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10110.</w:t>
      </w:r>
    </w:p>
    <w:p>
      <w:pPr>
        <w:spacing w:after="0" w:line="82" w:lineRule="exact"/>
        <w:rPr>
          <w:rFonts w:ascii="Times New Roman" w:cs="Times New Roman" w:eastAsia="Times New Roman" w:hAnsi="Times New Roman"/>
          <w:sz w:val="30"/>
          <w:szCs w:val="30"/>
          <w:color w:val="auto"/>
          <w:vertAlign w:val="superscript"/>
        </w:rPr>
      </w:pPr>
    </w:p>
    <w:p>
      <w:pPr>
        <w:jc w:val="both"/>
        <w:ind w:left="340" w:hanging="332"/>
        <w:spacing w:after="0" w:line="224" w:lineRule="auto"/>
        <w:tabs>
          <w:tab w:leader="none" w:pos="340" w:val="left"/>
        </w:tabs>
        <w:numPr>
          <w:ilvl w:val="0"/>
          <w:numId w:val="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FT SOF XIII (SPAC) Holdings, LLC. Fir Tree Capital Management, LP is the investment manager of FT SOF XIII (SPAC) Holdings, LLC and Clinton Biando and David Sultan are the Managing Partners of Fir Tree Capital Management, LP and have voting and investment control of the shares held by FT SOF XIII (SPAC) Holdings, LLC but disclaim beneficial ownership of such shares. The address of the principal business office of FT SOF XIII (SPAC) Holdings, LLC is c/o Fir Tree Capital Management, LP, 500 Fifth Avenue, 9th Floor, New York, NY 10110.</w:t>
      </w:r>
    </w:p>
    <w:p>
      <w:pPr>
        <w:spacing w:after="0" w:line="201"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Grace Vandecruze. The address of the principal business office of Grace Vandecruze is 54 Riverside Drive 8AA, New York, NY 10024.</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Greice Murphy Enterprise, LLC. Greice Murphy is the sole member of Greice Murphy Enterprise, LLC and has voting and investment control of the shares held by Greice Murphy Enterprise, LLC. The address of the principal business office of Greice Murphy Enterprise, LLC is 9200 SW 71st Avenue, Pinecrest, FL 33156.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79,700 shares directly held by Highbridge Tactical Credit Institutional Fund Ltd. (“Highbridge”). The address of the principal business office of the Highbridge is P.O. Box 309 GT, Ugland House, South Church St., George Town.</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20,300 shares directly held by Highbridge Tactical Credit Institutional Fund Ltd. (“Highbridge”). The address of the principal business office of the Highbridge is P.O. Box 309 GT, Ugland House, South Church St., George Town.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45"/>
        </w:trPr>
        <w:tc>
          <w:tcPr>
            <w:tcW w:w="3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6"/>
          </w:tcPr>
          <w:p>
            <w:pPr>
              <w:ind w:left="8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80" w:type="dxa"/>
            <w:vAlign w:val="bottom"/>
            <w:gridSpan w:val="10"/>
          </w:tcPr>
          <w:p>
            <w:pPr>
              <w:ind w:left="36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0" w:type="dxa"/>
            <w:vAlign w:val="bottom"/>
          </w:tcPr>
          <w:p>
            <w:pPr>
              <w:spacing w:after="0"/>
              <w:rPr>
                <w:sz w:val="18"/>
                <w:szCs w:val="18"/>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6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60" w:type="dxa"/>
            <w:vAlign w:val="bottom"/>
            <w:vMerge w:val="restart"/>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60" w:type="dxa"/>
            <w:vAlign w:val="bottom"/>
          </w:tcPr>
          <w:p>
            <w:pPr>
              <w:spacing w:after="0"/>
              <w:rPr>
                <w:sz w:val="20"/>
                <w:szCs w:val="20"/>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60" w:type="dxa"/>
            <w:vAlign w:val="bottom"/>
          </w:tcPr>
          <w:p>
            <w:pPr>
              <w:spacing w:after="0"/>
              <w:rPr>
                <w:sz w:val="20"/>
                <w:szCs w:val="20"/>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6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63"/>
        </w:trPr>
        <w:tc>
          <w:tcPr>
            <w:tcW w:w="37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vMerge w:val="continue"/>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Ingram Capital Investment Group, LLC</w:t>
            </w:r>
            <w:r>
              <w:rPr>
                <w:rFonts w:ascii="Times New Roman" w:cs="Times New Roman" w:eastAsia="Times New Roman" w:hAnsi="Times New Roman"/>
                <w:sz w:val="29"/>
                <w:szCs w:val="29"/>
                <w:color w:val="auto"/>
                <w:vertAlign w:val="superscript"/>
              </w:rPr>
              <w:t>238</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798,162</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798,162</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Jose Ariel Mendiola</w:t>
            </w:r>
            <w:r>
              <w:rPr>
                <w:rFonts w:ascii="Times New Roman" w:cs="Times New Roman" w:eastAsia="Times New Roman" w:hAnsi="Times New Roman"/>
                <w:sz w:val="29"/>
                <w:szCs w:val="29"/>
                <w:color w:val="auto"/>
                <w:vertAlign w:val="superscript"/>
              </w:rPr>
              <w:t>239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12,419</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12,419</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Joyce Brocaglia</w:t>
            </w:r>
            <w:r>
              <w:rPr>
                <w:rFonts w:ascii="Times New Roman" w:cs="Times New Roman" w:eastAsia="Times New Roman" w:hAnsi="Times New Roman"/>
                <w:sz w:val="29"/>
                <w:szCs w:val="29"/>
                <w:color w:val="auto"/>
                <w:vertAlign w:val="superscript"/>
              </w:rPr>
              <w:t>240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34,772</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34,772</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Latonja Chatman-Culmer</w:t>
            </w:r>
            <w:r>
              <w:rPr>
                <w:rFonts w:ascii="Times New Roman" w:cs="Times New Roman" w:eastAsia="Times New Roman" w:hAnsi="Times New Roman"/>
                <w:sz w:val="29"/>
                <w:szCs w:val="29"/>
                <w:color w:val="auto"/>
                <w:vertAlign w:val="superscript"/>
              </w:rPr>
              <w:t>241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1,987</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Lauren C. Anderson</w:t>
            </w:r>
            <w:r>
              <w:rPr>
                <w:rFonts w:ascii="Times New Roman" w:cs="Times New Roman" w:eastAsia="Times New Roman" w:hAnsi="Times New Roman"/>
                <w:sz w:val="29"/>
                <w:szCs w:val="29"/>
                <w:color w:val="auto"/>
                <w:vertAlign w:val="superscript"/>
              </w:rPr>
              <w:t>242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12,891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12,891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M&amp;M Holdings LLC</w:t>
            </w:r>
            <w:r>
              <w:rPr>
                <w:rFonts w:ascii="Times New Roman" w:cs="Times New Roman" w:eastAsia="Times New Roman" w:hAnsi="Times New Roman"/>
                <w:sz w:val="29"/>
                <w:szCs w:val="29"/>
                <w:color w:val="auto"/>
                <w:vertAlign w:val="superscript"/>
              </w:rPr>
              <w:t>243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20,626</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20,626</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Madhani Investments, LLC</w:t>
            </w:r>
            <w:r>
              <w:rPr>
                <w:rFonts w:ascii="Times New Roman" w:cs="Times New Roman" w:eastAsia="Times New Roman" w:hAnsi="Times New Roman"/>
                <w:sz w:val="29"/>
                <w:szCs w:val="29"/>
                <w:color w:val="auto"/>
                <w:vertAlign w:val="superscript"/>
              </w:rPr>
              <w:t>244</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7,452</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7,452</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Mahesh Konduru</w:t>
            </w:r>
            <w:r>
              <w:rPr>
                <w:rFonts w:ascii="Times New Roman" w:cs="Times New Roman" w:eastAsia="Times New Roman" w:hAnsi="Times New Roman"/>
                <w:sz w:val="29"/>
                <w:szCs w:val="29"/>
                <w:color w:val="auto"/>
                <w:vertAlign w:val="superscript"/>
              </w:rPr>
              <w:t>245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14,903</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14,903</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8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Marc J Gorlin TTEE MJG 2014 Subtrust U/a DTD</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76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09/03/2021</w:t>
            </w:r>
            <w:r>
              <w:rPr>
                <w:rFonts w:ascii="Times New Roman" w:cs="Times New Roman" w:eastAsia="Times New Roman" w:hAnsi="Times New Roman"/>
                <w:sz w:val="29"/>
                <w:szCs w:val="29"/>
                <w:color w:val="auto"/>
                <w:vertAlign w:val="superscript"/>
              </w:rPr>
              <w:t>246</w:t>
            </w:r>
          </w:p>
        </w:tc>
        <w:tc>
          <w:tcPr>
            <w:tcW w:w="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25,781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25,781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Marco Gomez Roquero</w:t>
            </w:r>
            <w:r>
              <w:rPr>
                <w:rFonts w:ascii="Times New Roman" w:cs="Times New Roman" w:eastAsia="Times New Roman" w:hAnsi="Times New Roman"/>
                <w:sz w:val="29"/>
                <w:szCs w:val="29"/>
                <w:color w:val="auto"/>
                <w:vertAlign w:val="superscript"/>
              </w:rPr>
              <w:t>247</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49,676</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49,676</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0" w:lineRule="exact"/>
        <w:rPr>
          <w:sz w:val="20"/>
          <w:szCs w:val="20"/>
          <w:color w:val="auto"/>
        </w:rPr>
      </w:pPr>
    </w:p>
    <w:p>
      <w:pPr>
        <w:jc w:val="both"/>
        <w:ind w:left="340" w:hanging="332"/>
        <w:spacing w:after="0" w:line="210" w:lineRule="auto"/>
        <w:tabs>
          <w:tab w:leader="none" w:pos="340" w:val="left"/>
        </w:tabs>
        <w:numPr>
          <w:ilvl w:val="0"/>
          <w:numId w:val="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Ingram Capital Investment Group, LLC. Hervia Ingram is the sole member of Ingram Capital Investment Group, LLC and has voting and investment control of the shares held by Ingram Capital Investment Group, LLC. The address of the principal business office of Ingram Capital Investment Group, LLC is 2360 Lahinch Court, Kennesaw, GA 30152.</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Jose Ariel Mendiola. The address of the principal business office of Jose Ariel Mendiola is 12015 Silverwood Bend Ln, Cypress, TX 77433.</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Joyce Brocaglia. The address of the principal business office of Joyce Brocaglia is 602 Ocean Avenue, Sea Bright, NJ 07760.</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Latonja Chatman-Culmer. The address of the principal business office of Latonja Chatman-Culmer is 4330 Celebration Drive SW, Atlanta, GA 30331.</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Lauren C. Anderson. The address of the principal business office of Lauren C. Anderson is 327 Tonetta Lake Road, Brewster, NY 10509.</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M&amp;M Holdings LLC. Chris Murphy is the sole member of M&amp;M Holdings, LLC and has voting and investment control of the shares held by M&amp;M Holdings, LLC. The address of the principal business office of M&amp;M Holdings LLC is 2271 Loring Oak Place NW, Marietta, GA 30064.</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Madhani Investments, LLC. Suneera Madhani is the sole member of Madhani Investments, LLC and has voting and investment control of the shares held by Madhani Investments, LLC. The address of the principal business office of Madhani Investments, LLC is 1219 Eastin Avenue, Orlando, FL 32804.</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Mahesh Konduru. The address of the principal business office of Mahesh Konduru is 6512 Mercer St., Houston, TX 77005.</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9" w:lineRule="auto"/>
        <w:tabs>
          <w:tab w:leader="none" w:pos="340" w:val="left"/>
        </w:tabs>
        <w:numPr>
          <w:ilvl w:val="0"/>
          <w:numId w:val="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Marc J Gorlin TTEE MJG 2014 Subtrust U/a DTD 09/03/2021. Marc J Gorlin is the Trustee of Marc J Gorlin TTEE MJG 2014 Subtrust U/a DTD 09/03/2021 and has voting and investment control of the shares held by Marc J Gorlin TTEE MJG 2014 Subtrust U/a DTD 09/03/2021. The address of the principal business office of Marc J Gorlin TTEE MJG 2014 Subtrust U/a DTD 09/03/2021 is 14900 River Road, Unite 901, Pensacola Beach, FL 32507.</w:t>
      </w:r>
    </w:p>
    <w:p>
      <w:pPr>
        <w:spacing w:after="0" w:line="198"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Marco Gomez Roquero. The address of the principal business office of Marco Gomez Roquero is 1300 S Miami Avenue #4705, Miami, FL 33130.</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45"/>
        </w:trPr>
        <w:tc>
          <w:tcPr>
            <w:tcW w:w="3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00" w:type="dxa"/>
            <w:vAlign w:val="bottom"/>
            <w:gridSpan w:val="6"/>
          </w:tcPr>
          <w:p>
            <w:pPr>
              <w:ind w:left="8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80" w:type="dxa"/>
            <w:vAlign w:val="bottom"/>
            <w:gridSpan w:val="8"/>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60" w:type="dxa"/>
            <w:vAlign w:val="bottom"/>
            <w:vMerge w:val="restart"/>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63"/>
        </w:trPr>
        <w:tc>
          <w:tcPr>
            <w:tcW w:w="368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vMerge w:val="continue"/>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Mary Lake Polan</w:t>
            </w:r>
            <w:r>
              <w:rPr>
                <w:rFonts w:ascii="Times New Roman" w:cs="Times New Roman" w:eastAsia="Times New Roman" w:hAnsi="Times New Roman"/>
                <w:sz w:val="29"/>
                <w:szCs w:val="29"/>
                <w:color w:val="auto"/>
                <w:vertAlign w:val="superscript"/>
              </w:rPr>
              <w:t>248</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9,952</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9,952</w:t>
            </w: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7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MMF LT, LLC</w:t>
            </w:r>
            <w:r>
              <w:rPr>
                <w:rFonts w:ascii="Times New Roman" w:cs="Times New Roman" w:eastAsia="Times New Roman" w:hAnsi="Times New Roman"/>
                <w:sz w:val="29"/>
                <w:szCs w:val="29"/>
                <w:color w:val="auto"/>
                <w:vertAlign w:val="superscript"/>
              </w:rPr>
              <w:t>249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156,667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156,667</w:t>
            </w: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7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Nautilus Master Fund, L.P</w:t>
            </w:r>
            <w:r>
              <w:rPr>
                <w:rFonts w:ascii="Times New Roman" w:cs="Times New Roman" w:eastAsia="Times New Roman" w:hAnsi="Times New Roman"/>
                <w:sz w:val="29"/>
                <w:szCs w:val="29"/>
                <w:color w:val="auto"/>
                <w:vertAlign w:val="superscript"/>
              </w:rPr>
              <w:t>250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332,797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332,797</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7"/>
        </w:trPr>
        <w:tc>
          <w:tcPr>
            <w:tcW w:w="37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Ocean Family Trust, LLC</w:t>
            </w:r>
            <w:r>
              <w:rPr>
                <w:rFonts w:ascii="Times New Roman" w:cs="Times New Roman" w:eastAsia="Times New Roman" w:hAnsi="Times New Roman"/>
                <w:sz w:val="29"/>
                <w:szCs w:val="29"/>
                <w:color w:val="auto"/>
                <w:vertAlign w:val="superscript"/>
              </w:rPr>
              <w:t>251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24,838</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24,838</w:t>
            </w: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7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Paula Hawkins</w:t>
            </w:r>
            <w:r>
              <w:rPr>
                <w:rFonts w:ascii="Times New Roman" w:cs="Times New Roman" w:eastAsia="Times New Roman" w:hAnsi="Times New Roman"/>
                <w:sz w:val="29"/>
                <w:szCs w:val="29"/>
                <w:color w:val="auto"/>
                <w:vertAlign w:val="superscript"/>
              </w:rPr>
              <w:t>252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3,974</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3,974</w:t>
            </w: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7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Phyllis W. Newhouse</w:t>
            </w:r>
            <w:r>
              <w:rPr>
                <w:rFonts w:ascii="Times New Roman" w:cs="Times New Roman" w:eastAsia="Times New Roman" w:hAnsi="Times New Roman"/>
                <w:sz w:val="29"/>
                <w:szCs w:val="29"/>
                <w:color w:val="auto"/>
                <w:vertAlign w:val="superscript"/>
              </w:rPr>
              <w:t>253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1,023,314</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1,023,314</w:t>
            </w: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502,170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502,170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7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Primetime Investment Group, LLC</w:t>
            </w:r>
            <w:r>
              <w:rPr>
                <w:rFonts w:ascii="Times New Roman" w:cs="Times New Roman" w:eastAsia="Times New Roman" w:hAnsi="Times New Roman"/>
                <w:sz w:val="29"/>
                <w:szCs w:val="29"/>
                <w:color w:val="auto"/>
                <w:vertAlign w:val="superscript"/>
              </w:rPr>
              <w:t>254</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445,537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445,537</w:t>
            </w: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7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Project JB LLC</w:t>
            </w:r>
            <w:r>
              <w:rPr>
                <w:rFonts w:ascii="Times New Roman" w:cs="Times New Roman" w:eastAsia="Times New Roman" w:hAnsi="Times New Roman"/>
                <w:sz w:val="29"/>
                <w:szCs w:val="29"/>
                <w:color w:val="auto"/>
                <w:vertAlign w:val="superscript"/>
              </w:rPr>
              <w:t>255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20,626</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20,626</w:t>
            </w: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7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Radcliffe SPAC Master Fund, L.P.</w:t>
            </w:r>
            <w:r>
              <w:rPr>
                <w:rFonts w:ascii="Times New Roman" w:cs="Times New Roman" w:eastAsia="Times New Roman" w:hAnsi="Times New Roman"/>
                <w:sz w:val="29"/>
                <w:szCs w:val="29"/>
                <w:color w:val="auto"/>
                <w:vertAlign w:val="superscript"/>
              </w:rPr>
              <w:t>256</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Rashaun Williams</w:t>
            </w:r>
            <w:r>
              <w:rPr>
                <w:rFonts w:ascii="Times New Roman" w:cs="Times New Roman" w:eastAsia="Times New Roman" w:hAnsi="Times New Roman"/>
                <w:sz w:val="29"/>
                <w:szCs w:val="29"/>
                <w:color w:val="auto"/>
                <w:vertAlign w:val="superscript"/>
              </w:rPr>
              <w:t>257</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406,252</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406,252</w:t>
            </w: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40" w:right="20" w:hanging="332"/>
        <w:spacing w:after="0" w:line="195" w:lineRule="auto"/>
        <w:tabs>
          <w:tab w:leader="none" w:pos="340" w:val="left"/>
        </w:tabs>
        <w:numPr>
          <w:ilvl w:val="0"/>
          <w:numId w:val="3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Mary Lake Polan. The address of the principal business office of Mary Lake Polan is Eagle Bluff Ranch, 795 Eagle Ridge Rd., Camp Verde, TX 78010.</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9" w:lineRule="auto"/>
        <w:tabs>
          <w:tab w:leader="none" w:pos="340" w:val="left"/>
        </w:tabs>
        <w:numPr>
          <w:ilvl w:val="0"/>
          <w:numId w:val="3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MMF LT, LLC. Moore Capital Management, LP, the investment manager of MMF LT, LLC has voting and investment control of the shares held by MMF LT, LLC. Mr. Louis M. Bacon controls the general partner of Moore Capital Management, LP and may be deemed the beneficial owner of the shares of the Company held by MMF LT, LLC. Mr. Bacon also is the indirect majority owner of MMF LT, LLC. The address of the principal business office of MMF LT, LLC is 11 Times Square, 37th Floor, New York, NY 10036.</w:t>
      </w:r>
    </w:p>
    <w:p>
      <w:pPr>
        <w:spacing w:after="0" w:line="198" w:lineRule="exact"/>
        <w:rPr>
          <w:rFonts w:ascii="Times New Roman" w:cs="Times New Roman" w:eastAsia="Times New Roman" w:hAnsi="Times New Roman"/>
          <w:sz w:val="30"/>
          <w:szCs w:val="30"/>
          <w:color w:val="auto"/>
          <w:vertAlign w:val="superscript"/>
        </w:rPr>
      </w:pPr>
    </w:p>
    <w:p>
      <w:pPr>
        <w:jc w:val="both"/>
        <w:ind w:left="340" w:hanging="332"/>
        <w:spacing w:after="0" w:line="236" w:lineRule="auto"/>
        <w:tabs>
          <w:tab w:leader="none" w:pos="34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Represents shares directly held by Nautilus Master Fund, L.P., (“Nautilus”). Voting and investment power over the interests by Nautilus resides with its investment manager, Periscope Capital Inc. Jamie Wise is the Chief Executive Office of Persicope Capital Inc. and may be deemed to be the beneficial owner of the interests held by Nautilus. Jamie Wise and Persicope Capital Inc., however, disclaim any beneficial ownership of the interests held by Nautilus. The address of the foregoing individual and entities is c/o 333 Bay Street, Suite 1240, Toronto, ON, M5H 2R2. The address of the principal business office of Nautilus Master Fund, L.P., c/o Periscope Capital, Inc. is Bay Adelaide Centre, 33 Bay St., Suite 1240, Toronto, ON M5H 2R2.</w:t>
      </w:r>
    </w:p>
    <w:p>
      <w:pPr>
        <w:spacing w:after="0" w:line="199" w:lineRule="exact"/>
        <w:rPr>
          <w:rFonts w:ascii="Times New Roman" w:cs="Times New Roman" w:eastAsia="Times New Roman" w:hAnsi="Times New Roman"/>
          <w:sz w:val="29"/>
          <w:szCs w:val="29"/>
          <w:color w:val="auto"/>
          <w:vertAlign w:val="superscript"/>
        </w:rPr>
      </w:pPr>
    </w:p>
    <w:p>
      <w:pPr>
        <w:jc w:val="both"/>
        <w:ind w:left="340" w:hanging="332"/>
        <w:spacing w:after="0" w:line="210" w:lineRule="auto"/>
        <w:tabs>
          <w:tab w:leader="none" w:pos="340" w:val="left"/>
        </w:tabs>
        <w:numPr>
          <w:ilvl w:val="0"/>
          <w:numId w:val="3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Ocean Family Trust, LLC. Mark Griswell is the sole member of Ocean Family Trust, LLC and has voting and investment control of the shares held by Ocean Family Trust, LLC. The address of the principal business office of Ocean Family Trust, LLC, Mark Griswell is 861 Wayland Ct., Smyrna, GA 30080.</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3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Paula Hawkins. The address of the principal business office of Paula Hawkins is 2904 Lennox Rd, Conyers, GA 30094.</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3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Phyllis W. Newhouse. Ms. Newhouse is a director of the Company. The address of the principal business office of Phyllis W. Newhouse is 2291 Loring Oak PL NW, Marietta, GA 30064.</w:t>
      </w:r>
    </w:p>
    <w:p>
      <w:pPr>
        <w:spacing w:after="0" w:line="199" w:lineRule="exact"/>
        <w:rPr>
          <w:rFonts w:ascii="Times New Roman" w:cs="Times New Roman" w:eastAsia="Times New Roman" w:hAnsi="Times New Roman"/>
          <w:sz w:val="30"/>
          <w:szCs w:val="30"/>
          <w:color w:val="auto"/>
          <w:vertAlign w:val="superscript"/>
        </w:rPr>
      </w:pPr>
    </w:p>
    <w:p>
      <w:pPr>
        <w:jc w:val="both"/>
        <w:ind w:left="340" w:right="20" w:hanging="332"/>
        <w:spacing w:after="0" w:line="210" w:lineRule="auto"/>
        <w:tabs>
          <w:tab w:leader="none" w:pos="340" w:val="left"/>
        </w:tabs>
        <w:numPr>
          <w:ilvl w:val="0"/>
          <w:numId w:val="3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Primetime Investment Group, LLC. Ezekiel V. Newhouse is the sole member of Primetime Investment Group, LLC and has voting and investment control of the shares held by Primetime Investments Group, LLC. The address of the principal business office of Primetime Investment Group, LLC is 2129 Lamberton Ln, Kennesaw, GA 30152.</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3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Project JB LLC. Chenxi Wang is the sole member of Project JB, LLC and has voting and investment control of the shares held by Project JB, LLC. The address of the principal business office of Project JB LLC, Chenxi Wang is 24 Jordan Avenue, Los Altos, CA 94022.</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28" w:lineRule="auto"/>
        <w:tabs>
          <w:tab w:leader="none" w:pos="340" w:val="left"/>
        </w:tabs>
        <w:numPr>
          <w:ilvl w:val="0"/>
          <w:numId w:val="3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Radcliffe SPAC Master Fund, L.P. (the “Master Fund”). Pursuant to an investment management agreement, Radcliffe Capital Management, L.P. (“RCM”) serves as the investment manager of the Master Fund. RGC Management Company, LLC (“Management”) is the general partner of RCM. Steve Katznelson and Christopher Hinkel serve as managing members of Management. Each of the parties in this footnote disclaims any beneficial ownership of the reported shares other than to the extent of any pecuniary interest the party may have therein. The address of the principal business office of Radcliffe SPAC Master Fund, L.P., c/o Radcliffe Capital Management, LP is 50 Monument Road, Suite 300, Bala Cynwyd, PA 19004.</w:t>
      </w:r>
    </w:p>
    <w:p>
      <w:pPr>
        <w:spacing w:after="0" w:line="201"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3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Rashaun Williams. The address of the principal business office of Rashaun Williams is 505 N. Lake Shore Dr. #3810-11, Chicago, IL 60611.</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45"/>
        </w:trPr>
        <w:tc>
          <w:tcPr>
            <w:tcW w:w="3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6"/>
          </w:tcPr>
          <w:p>
            <w:pPr>
              <w:ind w:left="8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80" w:type="dxa"/>
            <w:vAlign w:val="bottom"/>
            <w:gridSpan w:val="10"/>
          </w:tcPr>
          <w:p>
            <w:pPr>
              <w:ind w:left="36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r>
      <w:tr>
        <w:trPr>
          <w:trHeight w:val="194"/>
        </w:trPr>
        <w:tc>
          <w:tcPr>
            <w:tcW w:w="3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0" w:type="dxa"/>
            <w:vAlign w:val="bottom"/>
          </w:tcPr>
          <w:p>
            <w:pPr>
              <w:spacing w:after="0"/>
              <w:rPr>
                <w:sz w:val="18"/>
                <w:szCs w:val="18"/>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6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r>
      <w:tr>
        <w:trPr>
          <w:trHeight w:val="230"/>
        </w:trPr>
        <w:tc>
          <w:tcPr>
            <w:tcW w:w="3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60" w:type="dxa"/>
            <w:vAlign w:val="bottom"/>
          </w:tcPr>
          <w:p>
            <w:pPr>
              <w:spacing w:after="0"/>
              <w:rPr>
                <w:sz w:val="19"/>
                <w:szCs w:val="19"/>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60" w:type="dxa"/>
            <w:vAlign w:val="bottom"/>
          </w:tcPr>
          <w:p>
            <w:pPr>
              <w:spacing w:after="0"/>
              <w:rPr>
                <w:sz w:val="19"/>
                <w:szCs w:val="19"/>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60" w:type="dxa"/>
            <w:vAlign w:val="bottom"/>
          </w:tcPr>
          <w:p>
            <w:pPr>
              <w:spacing w:after="0"/>
              <w:rPr>
                <w:sz w:val="19"/>
                <w:szCs w:val="19"/>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r>
      <w:tr>
        <w:trPr>
          <w:trHeight w:val="245"/>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6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1"/>
                <w:szCs w:val="21"/>
                <w:color w:val="auto"/>
              </w:rPr>
            </w:pPr>
          </w:p>
        </w:tc>
      </w:tr>
      <w:tr>
        <w:trPr>
          <w:trHeight w:val="257"/>
        </w:trPr>
        <w:tc>
          <w:tcPr>
            <w:tcW w:w="37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Ray Caron</w:t>
            </w:r>
            <w:r>
              <w:rPr>
                <w:rFonts w:ascii="Times New Roman" w:cs="Times New Roman" w:eastAsia="Times New Roman" w:hAnsi="Times New Roman"/>
                <w:sz w:val="29"/>
                <w:szCs w:val="29"/>
                <w:color w:val="auto"/>
                <w:vertAlign w:val="superscript"/>
              </w:rPr>
              <w:t>258</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49,675</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49,675</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Rivernorth SPAC Arbitrage Fund, LP</w:t>
            </w:r>
            <w:r>
              <w:rPr>
                <w:rFonts w:ascii="Times New Roman" w:cs="Times New Roman" w:eastAsia="Times New Roman" w:hAnsi="Times New Roman"/>
                <w:sz w:val="29"/>
                <w:szCs w:val="29"/>
                <w:color w:val="auto"/>
                <w:vertAlign w:val="superscript"/>
              </w:rPr>
              <w:t>259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106,667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106,667</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Romonda Jordan</w:t>
            </w:r>
            <w:r>
              <w:rPr>
                <w:rFonts w:ascii="Times New Roman" w:cs="Times New Roman" w:eastAsia="Times New Roman" w:hAnsi="Times New Roman"/>
                <w:sz w:val="29"/>
                <w:szCs w:val="29"/>
                <w:color w:val="auto"/>
                <w:vertAlign w:val="superscript"/>
              </w:rPr>
              <w:t>260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200,000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200,000</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Roxanna Aguillard</w:t>
            </w:r>
            <w:r>
              <w:rPr>
                <w:rFonts w:ascii="Times New Roman" w:cs="Times New Roman" w:eastAsia="Times New Roman" w:hAnsi="Times New Roman"/>
                <w:sz w:val="29"/>
                <w:szCs w:val="29"/>
                <w:color w:val="auto"/>
                <w:vertAlign w:val="superscript"/>
              </w:rPr>
              <w:t>261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2,981</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Shawn Henry</w:t>
            </w:r>
            <w:r>
              <w:rPr>
                <w:rFonts w:ascii="Times New Roman" w:cs="Times New Roman" w:eastAsia="Times New Roman" w:hAnsi="Times New Roman"/>
                <w:sz w:val="29"/>
                <w:szCs w:val="29"/>
                <w:color w:val="auto"/>
                <w:vertAlign w:val="superscript"/>
              </w:rPr>
              <w:t>262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30,937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30,937</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ShoulderUp 2021 Trust</w:t>
            </w:r>
            <w:r>
              <w:rPr>
                <w:rFonts w:ascii="Times New Roman" w:cs="Times New Roman" w:eastAsia="Times New Roman" w:hAnsi="Times New Roman"/>
                <w:sz w:val="29"/>
                <w:szCs w:val="29"/>
                <w:color w:val="auto"/>
                <w:vertAlign w:val="superscript"/>
              </w:rPr>
              <w:t>263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2,154,416</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2,154,416</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Sierra Hotel Enterprise LLC</w:t>
            </w:r>
            <w:r>
              <w:rPr>
                <w:rFonts w:ascii="Times New Roman" w:cs="Times New Roman" w:eastAsia="Times New Roman" w:hAnsi="Times New Roman"/>
                <w:sz w:val="29"/>
                <w:szCs w:val="29"/>
                <w:color w:val="auto"/>
                <w:vertAlign w:val="superscript"/>
              </w:rPr>
              <w:t>264</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19,869</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19,869</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Stacey Berns</w:t>
            </w:r>
            <w:r>
              <w:rPr>
                <w:rFonts w:ascii="Times New Roman" w:cs="Times New Roman" w:eastAsia="Times New Roman" w:hAnsi="Times New Roman"/>
                <w:sz w:val="29"/>
                <w:szCs w:val="29"/>
                <w:color w:val="auto"/>
                <w:vertAlign w:val="superscript"/>
              </w:rPr>
              <w:t>265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5,156</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5,156</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Steve Eskenazi</w:t>
            </w:r>
            <w:r>
              <w:rPr>
                <w:rFonts w:ascii="Times New Roman" w:cs="Times New Roman" w:eastAsia="Times New Roman" w:hAnsi="Times New Roman"/>
                <w:sz w:val="29"/>
                <w:szCs w:val="29"/>
                <w:color w:val="auto"/>
                <w:vertAlign w:val="superscript"/>
              </w:rPr>
              <w:t>266</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12,891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12,891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bl>
    <w:p>
      <w:pPr>
        <w:spacing w:after="0" w:line="87"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Ray Caron. The address of the principal business office of Ray Caron is 14 Marina Ct, Newnan, GA 30263.</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3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Rivernorth SPAC Arbitrage Fund, LP. The address of the principal business office of Rivernorth SPAC Arbitrage Fund, LP is 360 South Rosemary Ave, Suite 1420, West Palm Beach, FL 33401.</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3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Romonda Jordan. The address of the principal business office of Romonda Jordan is 22197 Windy Pine Ct., Broadlands, VA 20148.</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3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Roxanna Aguillard. The address of the principal business office of Roxanna Aguillard is 504 Bruin Court, Stockbridge, GA 30281.</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3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Shawn Henry. The address of the principal business office of Shawn Henry is 605 S. Gulfstream Ave, Sarasota, FL 34236.</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3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ShoulderUp 2021 Trust. Phyllis W. Newhouse is the Trustee of ShoulderUp 2021 Trust and has voting and investment control of the shares held by ShoulderUp 2021 Trust. The address of the principal business office of ShoulderUp 2021 Trust is 2291 Loring Oak PL NW, Marietta, GA 30064.</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3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Sierra Hotel Enterprise LLC. Greice Murphy is the sole member of Sierra Hotell Enterprise, LLC and has voting and investment control of the shares held by Sierra Hotel Enterprise, LLC. The address of the principal business office of Sierra Hotel Enterprise LLC, Greice Murphy is 9200 SW 71st Avenue, Pinecrest, FL 33156.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3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Stacey Berns. The address of the principal business office of Stacey Berns is 101 Warren St., Apt. 820, New York, NY 10007.</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3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Steve Eskenazi. The address of the principal business office of Steve Eskenazi is 50 Sheldon Way, Hillsborough, CA 94010.</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45"/>
        </w:trPr>
        <w:tc>
          <w:tcPr>
            <w:tcW w:w="3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6"/>
          </w:tcPr>
          <w:p>
            <w:pPr>
              <w:ind w:left="8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80" w:type="dxa"/>
            <w:vAlign w:val="bottom"/>
            <w:gridSpan w:val="10"/>
          </w:tcPr>
          <w:p>
            <w:pPr>
              <w:ind w:left="36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0" w:type="dxa"/>
            <w:vAlign w:val="bottom"/>
          </w:tcPr>
          <w:p>
            <w:pPr>
              <w:spacing w:after="0"/>
              <w:rPr>
                <w:sz w:val="18"/>
                <w:szCs w:val="18"/>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6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60" w:type="dxa"/>
            <w:vAlign w:val="bottom"/>
            <w:vMerge w:val="restart"/>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60" w:type="dxa"/>
            <w:vAlign w:val="bottom"/>
          </w:tcPr>
          <w:p>
            <w:pPr>
              <w:spacing w:after="0"/>
              <w:rPr>
                <w:sz w:val="20"/>
                <w:szCs w:val="20"/>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60" w:type="dxa"/>
            <w:vAlign w:val="bottom"/>
          </w:tcPr>
          <w:p>
            <w:pPr>
              <w:spacing w:after="0"/>
              <w:rPr>
                <w:sz w:val="20"/>
                <w:szCs w:val="20"/>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6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63"/>
        </w:trPr>
        <w:tc>
          <w:tcPr>
            <w:tcW w:w="37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vMerge w:val="continue"/>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Tauheed Epps</w:t>
            </w:r>
            <w:r>
              <w:rPr>
                <w:rFonts w:ascii="Times New Roman" w:cs="Times New Roman" w:eastAsia="Times New Roman" w:hAnsi="Times New Roman"/>
                <w:sz w:val="29"/>
                <w:szCs w:val="29"/>
                <w:color w:val="auto"/>
                <w:vertAlign w:val="superscript"/>
              </w:rPr>
              <w:t>267</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51,563</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51,563</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Tenor Opportunity Master Fund, Ltd.</w:t>
            </w:r>
            <w:r>
              <w:rPr>
                <w:rFonts w:ascii="Times New Roman" w:cs="Times New Roman" w:eastAsia="Times New Roman" w:hAnsi="Times New Roman"/>
                <w:sz w:val="29"/>
                <w:szCs w:val="29"/>
                <w:color w:val="auto"/>
                <w:vertAlign w:val="superscript"/>
              </w:rPr>
              <w:t>268</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30,000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30,000</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The Newhouse Family 2016 Revocable Trust</w:t>
            </w:r>
            <w:r>
              <w:rPr>
                <w:rFonts w:ascii="Times New Roman" w:cs="Times New Roman" w:eastAsia="Times New Roman" w:hAnsi="Times New Roman"/>
                <w:sz w:val="29"/>
                <w:szCs w:val="29"/>
                <w:color w:val="auto"/>
                <w:vertAlign w:val="superscript"/>
              </w:rPr>
              <w:t>269</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4,968</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4,968</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The Salman Rehmetullah Revocable Trust</w:t>
            </w:r>
            <w:r>
              <w:rPr>
                <w:rFonts w:ascii="Times New Roman" w:cs="Times New Roman" w:eastAsia="Times New Roman" w:hAnsi="Times New Roman"/>
                <w:sz w:val="29"/>
                <w:szCs w:val="29"/>
                <w:color w:val="auto"/>
                <w:vertAlign w:val="superscript"/>
              </w:rPr>
              <w:t>270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7,452</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7,452</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8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The Vincent Raymond Stewart and Phyllis Lea</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82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Stewart Living Trust</w:t>
            </w:r>
            <w:r>
              <w:rPr>
                <w:rFonts w:ascii="Times New Roman" w:cs="Times New Roman" w:eastAsia="Times New Roman" w:hAnsi="Times New Roman"/>
                <w:sz w:val="29"/>
                <w:szCs w:val="29"/>
                <w:color w:val="auto"/>
                <w:vertAlign w:val="superscript"/>
              </w:rPr>
              <w:t>271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25,781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25,781</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Triple Helix, LLC</w:t>
            </w:r>
            <w:r>
              <w:rPr>
                <w:rFonts w:ascii="Times New Roman" w:cs="Times New Roman" w:eastAsia="Times New Roman" w:hAnsi="Times New Roman"/>
                <w:sz w:val="29"/>
                <w:szCs w:val="29"/>
                <w:color w:val="auto"/>
                <w:vertAlign w:val="superscript"/>
              </w:rPr>
              <w:t>272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103,126</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103,126</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Una Ryan</w:t>
            </w:r>
            <w:r>
              <w:rPr>
                <w:rFonts w:ascii="Times New Roman" w:cs="Times New Roman" w:eastAsia="Times New Roman" w:hAnsi="Times New Roman"/>
                <w:sz w:val="29"/>
                <w:szCs w:val="29"/>
                <w:color w:val="auto"/>
                <w:vertAlign w:val="superscript"/>
              </w:rPr>
              <w:t>273</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5,156</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5,156</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Tauheed Epps. The address of the principal business office of Tauheed Epps is 1740 Defoor Pl, Atlanta, GA 30318.</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Tenor Opportunity Master Fund, Ltd. The address of the principal business office of Tenor Opportunity Fund, Ltd. is 810 Seventh Ave., Suite 1905, New York, NY 10019.</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Newhouse Family 2016 Revocable Trust. Tiffany Newhouse is the Trustee of The Newhouse Family 2016 Revocable Trust and has voting and investment control of the shares held by The Newhouse Family 20216 Revocable Trust. The address of the principal business office of The Newhouse Family 2016 Revocable Trust is 620 Via De Bella, Fairfield, CA 94534.</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Salman Rehmetullah Revocable Trust. Sal Rehmetullah is the Trustee of The Salman Rehmetullah Revocable Trust and has voting and investment control of the shares held by The Salman Remetullah Revocable Trust. The address of the principal business office of The Salman Rehmetullah Revocable Trust is 609 E Ridgewood St, Orlando, FL 32803-5622.</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Vincent Raymond Stewart and Phyllis Lea Stewart Living Trust. The address of the principal business office of The Vincent Raymond Stewart and Phyllis Lea Stewart Living Trust is 3101 Castlerock Rd., Unit 107, Oklahoma City, OK 73120.</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Triple Helix, LLC. Asma Ishaq is the sole member of Triple Helix, LLC and has voting and investment control of the shares held by Triple Helix, LLC. The address of the principal business office of Triple Helix, LLC, Asma Ishaq is CRLLP 20351 Irvine Ave, Suite C6, Newport Beach, CA 92660.</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Una Ryan. The address of the principal business office of Una Ryan is 7500 Old Georgetown Road, Suite 901, Bethesda, MD 20814.</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45"/>
        </w:trPr>
        <w:tc>
          <w:tcPr>
            <w:tcW w:w="3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6"/>
          </w:tcPr>
          <w:p>
            <w:pPr>
              <w:ind w:left="8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80" w:type="dxa"/>
            <w:vAlign w:val="bottom"/>
            <w:gridSpan w:val="10"/>
          </w:tcPr>
          <w:p>
            <w:pPr>
              <w:ind w:left="36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0" w:type="dxa"/>
            <w:vAlign w:val="bottom"/>
          </w:tcPr>
          <w:p>
            <w:pPr>
              <w:spacing w:after="0"/>
              <w:rPr>
                <w:sz w:val="18"/>
                <w:szCs w:val="18"/>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6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60" w:type="dxa"/>
            <w:vAlign w:val="bottom"/>
            <w:vMerge w:val="restart"/>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60" w:type="dxa"/>
            <w:vAlign w:val="bottom"/>
          </w:tcPr>
          <w:p>
            <w:pPr>
              <w:spacing w:after="0"/>
              <w:rPr>
                <w:sz w:val="20"/>
                <w:szCs w:val="20"/>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60" w:type="dxa"/>
            <w:vAlign w:val="bottom"/>
          </w:tcPr>
          <w:p>
            <w:pPr>
              <w:spacing w:after="0"/>
              <w:rPr>
                <w:sz w:val="20"/>
                <w:szCs w:val="20"/>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6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63"/>
        </w:trPr>
        <w:tc>
          <w:tcPr>
            <w:tcW w:w="37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vMerge w:val="continue"/>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Valerie Mosley</w:t>
            </w:r>
            <w:r>
              <w:rPr>
                <w:rFonts w:ascii="Times New Roman" w:cs="Times New Roman" w:eastAsia="Times New Roman" w:hAnsi="Times New Roman"/>
                <w:sz w:val="29"/>
                <w:szCs w:val="29"/>
                <w:color w:val="auto"/>
                <w:vertAlign w:val="superscript"/>
              </w:rPr>
              <w:t>274</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24,790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24,790</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8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Vellar Special Opportunities Fund, LLC – Series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760" w:type="dxa"/>
            <w:vAlign w:val="bottom"/>
          </w:tcPr>
          <w:p>
            <w:pPr>
              <w:ind w:left="180"/>
              <w:spacing w:after="0" w:line="271" w:lineRule="exact"/>
              <w:rPr>
                <w:sz w:val="20"/>
                <w:szCs w:val="20"/>
                <w:color w:val="auto"/>
              </w:rPr>
            </w:pPr>
            <w:r>
              <w:rPr>
                <w:rFonts w:ascii="Times New Roman" w:cs="Times New Roman" w:eastAsia="Times New Roman" w:hAnsi="Times New Roman"/>
                <w:sz w:val="31"/>
                <w:szCs w:val="31"/>
                <w:color w:val="auto"/>
                <w:vertAlign w:val="subscript"/>
              </w:rPr>
              <w:t>29</w:t>
            </w:r>
            <w:r>
              <w:rPr>
                <w:rFonts w:ascii="Times New Roman" w:cs="Times New Roman" w:eastAsia="Times New Roman" w:hAnsi="Times New Roman"/>
                <w:sz w:val="14"/>
                <w:szCs w:val="14"/>
                <w:color w:val="auto"/>
              </w:rPr>
              <w:t>275</w:t>
            </w:r>
          </w:p>
        </w:tc>
        <w:tc>
          <w:tcPr>
            <w:tcW w:w="60" w:type="dxa"/>
            <w:vAlign w:val="bottom"/>
          </w:tcPr>
          <w:p>
            <w:pPr>
              <w:spacing w:after="0"/>
              <w:rPr>
                <w:sz w:val="23"/>
                <w:szCs w:val="2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1,057,916</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1,057,916</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147,830</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147,830</w:t>
            </w:r>
          </w:p>
        </w:tc>
        <w:tc>
          <w:tcPr>
            <w:tcW w:w="60" w:type="dxa"/>
            <w:vAlign w:val="bottom"/>
          </w:tcPr>
          <w:p>
            <w:pPr>
              <w:spacing w:after="0"/>
              <w:rPr>
                <w:sz w:val="23"/>
                <w:szCs w:val="23"/>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Walleye Investment Fund LLC</w:t>
            </w:r>
            <w:r>
              <w:rPr>
                <w:rFonts w:ascii="Times New Roman" w:cs="Times New Roman" w:eastAsia="Times New Roman" w:hAnsi="Times New Roman"/>
                <w:sz w:val="29"/>
                <w:szCs w:val="29"/>
                <w:color w:val="auto"/>
                <w:vertAlign w:val="superscript"/>
              </w:rPr>
              <w:t>276</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9,375</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9,375</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Walleye Opportunities Master Fund Ltd.</w:t>
            </w:r>
            <w:r>
              <w:rPr>
                <w:rFonts w:ascii="Times New Roman" w:cs="Times New Roman" w:eastAsia="Times New Roman" w:hAnsi="Times New Roman"/>
                <w:sz w:val="29"/>
                <w:szCs w:val="29"/>
                <w:color w:val="auto"/>
                <w:vertAlign w:val="superscript"/>
              </w:rPr>
              <w:t>277</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18,750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18,750</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ZNH Holdings Group, LLC</w:t>
            </w:r>
            <w:r>
              <w:rPr>
                <w:rFonts w:ascii="Times New Roman" w:cs="Times New Roman" w:eastAsia="Times New Roman" w:hAnsi="Times New Roman"/>
                <w:sz w:val="29"/>
                <w:szCs w:val="29"/>
                <w:color w:val="auto"/>
                <w:vertAlign w:val="superscript"/>
              </w:rPr>
              <w:t>278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23,204</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23,204</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Circle Principal Investments LLC</w:t>
            </w:r>
            <w:r>
              <w:rPr>
                <w:rFonts w:ascii="Times New Roman" w:cs="Times New Roman" w:eastAsia="Times New Roman" w:hAnsi="Times New Roman"/>
                <w:sz w:val="29"/>
                <w:szCs w:val="29"/>
                <w:color w:val="auto"/>
                <w:vertAlign w:val="superscript"/>
              </w:rPr>
              <w:t>279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5,524,624</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40" w:right="20" w:hanging="332"/>
        <w:spacing w:after="0" w:line="195" w:lineRule="auto"/>
        <w:tabs>
          <w:tab w:leader="none" w:pos="34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Valerie Mosley. The address of the principal business office of Valerie Mosley is PO Box 2430, Oak Bluffs, MA 02557.</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Vellar Special Opportunities Fund, LLC – Series 29. Andrew Davilman in his role as Chief Operating Officer has dispositive investment power over the shares held by Vellar Special Opportunities Fund, LLC – Series 29. The address of the principal business office of Vellar Special Opportunities Fund, LLC – Series 29 is 3 Columbus Circle, Suite 2400, New York, NY 10019.</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29" w:lineRule="auto"/>
        <w:tabs>
          <w:tab w:leader="none" w:pos="34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Walleye Investment Fund LLC. Walleye Investments Fund LLC (the “Walleye Entity”) is a private investment funds managed by Walleye Capital LLC. William England is the Chief Executive Office of Walleye Capital LLC. As a result, Walleye Capital LLC and Mr. England may be deemed to have shared voting and dispositive power with respect to the shared held by the Walleye Entity. The address of the principal business office of Walleye Investment Fund LLC is 401 Lake Street East,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Wayzata, MN 55391.</w:t>
      </w:r>
    </w:p>
    <w:p>
      <w:pPr>
        <w:spacing w:after="0" w:line="78" w:lineRule="exact"/>
        <w:rPr>
          <w:rFonts w:ascii="Times New Roman" w:cs="Times New Roman" w:eastAsia="Times New Roman" w:hAnsi="Times New Roman"/>
          <w:sz w:val="30"/>
          <w:szCs w:val="30"/>
          <w:color w:val="auto"/>
          <w:vertAlign w:val="superscript"/>
        </w:rPr>
      </w:pPr>
    </w:p>
    <w:p>
      <w:pPr>
        <w:jc w:val="both"/>
        <w:ind w:left="340" w:hanging="332"/>
        <w:spacing w:after="0" w:line="229" w:lineRule="auto"/>
        <w:tabs>
          <w:tab w:leader="none" w:pos="34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Walleye Opportunities Master Fund Ltd. Walleye Opportunities Master Fund Ltd (the “Walleye Entity”) is a private investment funds managed by Walleye Capital LLC. William England is the Chief Executive Office of Walleye Capital LLC. As a result, Walleye Capital LLC and Mr. England may be deemed to have shared voting and dispositive power with respect to the shared held by the Walleye Entity. The address of the principal business office of Walleye Opportunities Master Fund Ltd. is 401 Lake Street East,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Wayzata, MN 55391.</w:t>
      </w:r>
    </w:p>
    <w:p>
      <w:pPr>
        <w:spacing w:after="0" w:line="78" w:lineRule="exact"/>
        <w:rPr>
          <w:sz w:val="20"/>
          <w:szCs w:val="20"/>
          <w:color w:val="auto"/>
        </w:rPr>
      </w:pPr>
    </w:p>
    <w:p>
      <w:pPr>
        <w:jc w:val="both"/>
        <w:ind w:left="380" w:hanging="318"/>
        <w:spacing w:after="0" w:line="210" w:lineRule="auto"/>
        <w:tabs>
          <w:tab w:leader="none" w:pos="380" w:val="left"/>
        </w:tabs>
        <w:numPr>
          <w:ilvl w:val="0"/>
          <w:numId w:val="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ZNH Holdings Group, LLC. Stacey Abrams is the sole member of ZNH Holdings Group, LLC and has voting and investment control of the shares held by ZNH Holdings Group, LLC. The address of the principal business office of ZNH Holdings Group, LLC is 4900 Forestglade Ct., Stone Mountain, GA 30087.</w:t>
      </w:r>
    </w:p>
    <w:p>
      <w:pPr>
        <w:spacing w:after="0" w:line="199" w:lineRule="exact"/>
        <w:rPr>
          <w:rFonts w:ascii="Times New Roman" w:cs="Times New Roman" w:eastAsia="Times New Roman" w:hAnsi="Times New Roman"/>
          <w:sz w:val="30"/>
          <w:szCs w:val="30"/>
          <w:color w:val="auto"/>
          <w:vertAlign w:val="superscript"/>
        </w:rPr>
      </w:pPr>
    </w:p>
    <w:p>
      <w:pPr>
        <w:jc w:val="both"/>
        <w:ind w:left="380" w:hanging="318"/>
        <w:spacing w:after="0"/>
        <w:tabs>
          <w:tab w:leader="none" w:pos="380" w:val="left"/>
        </w:tabs>
        <w:numPr>
          <w:ilvl w:val="0"/>
          <w:numId w:val="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(1)85,995 shares based on the commitment fee of $350,000 calculated at an estimated price of $4.07 per share; and (2) 5,438,629 shares that we may, in our sole discretion, elect to issue and sell to New Circle, from time to time after the date of this prospectus, as part of the Total Commitment pursuant to (and limited by the terms of) the ELOC Agreement. In accordance with Rule 13d-3(d) under the Exchange Act, we have excluded from the number of shares beneficially owned prior to the offering all of the shares that New Circle may be required to purchase under the ELOC Agreement, because the issuance of such shares is at our discretion and is subject to conditions contained in the ELOC Agreement, the satisfaction of which are entirely outside of New Circle’s control, including the registration statement that includes this prospectus becoming and remaining effective. Also, the ELOC Agreement prohibits us from issuing and selling any shares of our common stock to New Circle to the extent such shares, when aggregated with all other shares of our common stock then beneficially owned by New Circle, would cause New Circle’s beneficial ownership of our common stock to exceed the 4.99% Ownership Limitation. The ELOC Agreement also prohibits us from issuing or selling shares of our Common Stock under the ELOC Agreement in excess of the 19.99% Exchange Cap, unless we obtain stockholder approval to do so, or unless all applicable sales of shares of common stock under the ELOC Agreement equal or exceed the “Minimum Price” (as such term is defined in Nasdaq Rule 5635) or, as to any Purchase, the issuance of the common stock pursuant to an Purchase Notice would be excluded from the Exchange Cap under Nasdaq rules (or interpretive guidance provided by Nasdaq with respect thereto), in which case the Exchange Cap limitation would no longer apply under applicable Nasdaq rules.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bullet"/>
      <w:start w:val="1"/>
    </w:lvl>
  </w:abstractNum>
  <w:abstractNum w:abstractNumId="2">
    <w:nsid w:val="62BBD95A"/>
    <w:multiLevelType w:val="hybridMultilevel"/>
    <w:lvl w:ilvl="0">
      <w:lvlJc w:val="left"/>
      <w:lvlText w:val="2"/>
      <w:numFmt w:val="bullet"/>
      <w:start w:val="1"/>
    </w:lvl>
  </w:abstractNum>
  <w:abstractNum w:abstractNumId="3">
    <w:nsid w:val="436C6125"/>
    <w:multiLevelType w:val="hybridMultilevel"/>
    <w:lvl w:ilvl="0">
      <w:lvlJc w:val="left"/>
      <w:lvlText w:val="3"/>
      <w:numFmt w:val="bullet"/>
      <w:start w:val="1"/>
    </w:lvl>
  </w:abstractNum>
  <w:abstractNum w:abstractNumId="4">
    <w:nsid w:val="628C895D"/>
    <w:multiLevelType w:val="hybridMultilevel"/>
    <w:lvl w:ilvl="0">
      <w:lvlJc w:val="left"/>
      <w:lvlText w:val="4"/>
      <w:numFmt w:val="bullet"/>
      <w:start w:val="1"/>
    </w:lvl>
  </w:abstractNum>
  <w:abstractNum w:abstractNumId="5">
    <w:nsid w:val="333AB105"/>
    <w:multiLevelType w:val="hybridMultilevel"/>
    <w:lvl w:ilvl="0">
      <w:lvlJc w:val="left"/>
      <w:lvlText w:val="5"/>
      <w:numFmt w:val="bullet"/>
      <w:start w:val="1"/>
    </w:lvl>
  </w:abstractNum>
  <w:abstractNum w:abstractNumId="6">
    <w:nsid w:val="721DA317"/>
    <w:multiLevelType w:val="hybridMultilevel"/>
    <w:lvl w:ilvl="0">
      <w:lvlJc w:val="left"/>
      <w:lvlText w:val="6"/>
      <w:numFmt w:val="bullet"/>
      <w:start w:val="1"/>
    </w:lvl>
  </w:abstractNum>
  <w:abstractNum w:abstractNumId="7">
    <w:nsid w:val="2443A858"/>
    <w:multiLevelType w:val="hybridMultilevel"/>
    <w:lvl w:ilvl="0">
      <w:lvlJc w:val="left"/>
      <w:lvlText w:val="7"/>
      <w:numFmt w:val="bullet"/>
      <w:start w:val="1"/>
    </w:lvl>
  </w:abstractNum>
  <w:abstractNum w:abstractNumId="8">
    <w:nsid w:val="2D1D5AE9"/>
    <w:multiLevelType w:val="hybridMultilevel"/>
    <w:lvl w:ilvl="0">
      <w:lvlJc w:val="left"/>
      <w:lvlText w:val="8"/>
      <w:numFmt w:val="bullet"/>
      <w:start w:val="1"/>
    </w:lvl>
  </w:abstractNum>
  <w:abstractNum w:abstractNumId="9">
    <w:nsid w:val="6763845E"/>
    <w:multiLevelType w:val="hybridMultilevel"/>
    <w:lvl w:ilvl="0">
      <w:lvlJc w:val="left"/>
      <w:lvlText w:val="9"/>
      <w:numFmt w:val="bullet"/>
      <w:start w:val="1"/>
    </w:lvl>
  </w:abstractNum>
  <w:abstractNum w:abstractNumId="10">
    <w:nsid w:val="75A2A8D4"/>
    <w:multiLevelType w:val="hybridMultilevel"/>
    <w:lvl w:ilvl="0">
      <w:lvlJc w:val="left"/>
      <w:lvlText w:val="%1"/>
      <w:numFmt w:val="decimal"/>
      <w:start w:val="10"/>
    </w:lvl>
  </w:abstractNum>
  <w:abstractNum w:abstractNumId="11">
    <w:nsid w:val="8EDBDAB"/>
    <w:multiLevelType w:val="hybridMultilevel"/>
    <w:lvl w:ilvl="0">
      <w:lvlJc w:val="left"/>
      <w:lvlText w:val="%1"/>
      <w:numFmt w:val="decimal"/>
      <w:start w:val="14"/>
    </w:lvl>
  </w:abstractNum>
  <w:abstractNum w:abstractNumId="12">
    <w:nsid w:val="79838CB2"/>
    <w:multiLevelType w:val="hybridMultilevel"/>
    <w:lvl w:ilvl="0">
      <w:lvlJc w:val="left"/>
      <w:lvlText w:val="%1"/>
      <w:numFmt w:val="decimal"/>
      <w:start w:val="22"/>
    </w:lvl>
  </w:abstractNum>
  <w:abstractNum w:abstractNumId="13">
    <w:nsid w:val="4353D0CD"/>
    <w:multiLevelType w:val="hybridMultilevel"/>
    <w:lvl w:ilvl="0">
      <w:lvlJc w:val="left"/>
      <w:lvlText w:val="%1"/>
      <w:numFmt w:val="decimal"/>
      <w:start w:val="34"/>
    </w:lvl>
  </w:abstractNum>
  <w:abstractNum w:abstractNumId="14">
    <w:nsid w:val="B03E0C6"/>
    <w:multiLevelType w:val="hybridMultilevel"/>
    <w:lvl w:ilvl="0">
      <w:lvlJc w:val="left"/>
      <w:lvlText w:val="%1"/>
      <w:numFmt w:val="decimal"/>
      <w:start w:val="45"/>
    </w:lvl>
  </w:abstractNum>
  <w:abstractNum w:abstractNumId="15">
    <w:nsid w:val="189A769B"/>
    <w:multiLevelType w:val="hybridMultilevel"/>
    <w:lvl w:ilvl="0">
      <w:lvlJc w:val="left"/>
      <w:lvlText w:val="%1"/>
      <w:numFmt w:val="decimal"/>
      <w:start w:val="57"/>
    </w:lvl>
  </w:abstractNum>
  <w:abstractNum w:abstractNumId="16">
    <w:nsid w:val="54E49EB4"/>
    <w:multiLevelType w:val="hybridMultilevel"/>
    <w:lvl w:ilvl="0">
      <w:lvlJc w:val="left"/>
      <w:lvlText w:val="%1"/>
      <w:numFmt w:val="decimal"/>
      <w:start w:val="68"/>
    </w:lvl>
  </w:abstractNum>
  <w:abstractNum w:abstractNumId="17">
    <w:nsid w:val="71F32454"/>
    <w:multiLevelType w:val="hybridMultilevel"/>
    <w:lvl w:ilvl="0">
      <w:lvlJc w:val="left"/>
      <w:lvlText w:val="%1"/>
      <w:numFmt w:val="decimal"/>
      <w:start w:val="79"/>
    </w:lvl>
  </w:abstractNum>
  <w:abstractNum w:abstractNumId="18">
    <w:nsid w:val="2CA88611"/>
    <w:multiLevelType w:val="hybridMultilevel"/>
    <w:lvl w:ilvl="0">
      <w:lvlJc w:val="left"/>
      <w:lvlText w:val="%1"/>
      <w:numFmt w:val="decimal"/>
      <w:start w:val="92"/>
    </w:lvl>
  </w:abstractNum>
  <w:abstractNum w:abstractNumId="19">
    <w:nsid w:val="836C40E"/>
    <w:multiLevelType w:val="hybridMultilevel"/>
    <w:lvl w:ilvl="0">
      <w:lvlJc w:val="left"/>
      <w:lvlText w:val="%1"/>
      <w:numFmt w:val="decimal"/>
      <w:start w:val="105"/>
    </w:lvl>
  </w:abstractNum>
  <w:abstractNum w:abstractNumId="20">
    <w:nsid w:val="2901D82"/>
    <w:multiLevelType w:val="hybridMultilevel"/>
    <w:lvl w:ilvl="0">
      <w:lvlJc w:val="left"/>
      <w:lvlText w:val="%1"/>
      <w:numFmt w:val="decimal"/>
      <w:start w:val="117"/>
    </w:lvl>
  </w:abstractNum>
  <w:abstractNum w:abstractNumId="21">
    <w:nsid w:val="3A95F874"/>
    <w:multiLevelType w:val="hybridMultilevel"/>
    <w:lvl w:ilvl="0">
      <w:lvlJc w:val="left"/>
      <w:lvlText w:val="%1"/>
      <w:numFmt w:val="decimal"/>
      <w:start w:val="127"/>
    </w:lvl>
  </w:abstractNum>
  <w:abstractNum w:abstractNumId="22">
    <w:nsid w:val="8138641"/>
    <w:multiLevelType w:val="hybridMultilevel"/>
    <w:lvl w:ilvl="0">
      <w:lvlJc w:val="left"/>
      <w:lvlText w:val="%1"/>
      <w:numFmt w:val="decimal"/>
      <w:start w:val="140"/>
    </w:lvl>
  </w:abstractNum>
  <w:abstractNum w:abstractNumId="23">
    <w:nsid w:val="1E7FF521"/>
    <w:multiLevelType w:val="hybridMultilevel"/>
    <w:lvl w:ilvl="0">
      <w:lvlJc w:val="left"/>
      <w:lvlText w:val="%1"/>
      <w:numFmt w:val="decimal"/>
      <w:start w:val="158"/>
    </w:lvl>
  </w:abstractNum>
  <w:abstractNum w:abstractNumId="24">
    <w:nsid w:val="7C3DBD3D"/>
    <w:multiLevelType w:val="hybridMultilevel"/>
    <w:lvl w:ilvl="0">
      <w:lvlJc w:val="left"/>
      <w:lvlText w:val="%1"/>
      <w:numFmt w:val="decimal"/>
      <w:start w:val="170"/>
    </w:lvl>
  </w:abstractNum>
  <w:abstractNum w:abstractNumId="25">
    <w:nsid w:val="737B8DDC"/>
    <w:multiLevelType w:val="hybridMultilevel"/>
    <w:lvl w:ilvl="0">
      <w:lvlJc w:val="left"/>
      <w:lvlText w:val="%1"/>
      <w:numFmt w:val="decimal"/>
      <w:start w:val="180"/>
    </w:lvl>
  </w:abstractNum>
  <w:abstractNum w:abstractNumId="26">
    <w:nsid w:val="6CEAF087"/>
    <w:multiLevelType w:val="hybridMultilevel"/>
    <w:lvl w:ilvl="0">
      <w:lvlJc w:val="left"/>
      <w:lvlText w:val="%1"/>
      <w:numFmt w:val="decimal"/>
      <w:start w:val="193"/>
    </w:lvl>
  </w:abstractNum>
  <w:abstractNum w:abstractNumId="27">
    <w:nsid w:val="22221A70"/>
    <w:multiLevelType w:val="hybridMultilevel"/>
    <w:lvl w:ilvl="0">
      <w:lvlJc w:val="left"/>
      <w:lvlText w:val="%1"/>
      <w:numFmt w:val="decimal"/>
      <w:start w:val="207"/>
    </w:lvl>
  </w:abstractNum>
  <w:abstractNum w:abstractNumId="28">
    <w:nsid w:val="4516DDE9"/>
    <w:multiLevelType w:val="hybridMultilevel"/>
    <w:lvl w:ilvl="0">
      <w:lvlJc w:val="left"/>
      <w:lvlText w:val="%1"/>
      <w:numFmt w:val="decimal"/>
      <w:start w:val="214"/>
    </w:lvl>
  </w:abstractNum>
  <w:abstractNum w:abstractNumId="29">
    <w:nsid w:val="3006C83E"/>
    <w:multiLevelType w:val="hybridMultilevel"/>
    <w:lvl w:ilvl="0">
      <w:lvlJc w:val="left"/>
      <w:lvlText w:val="%1"/>
      <w:numFmt w:val="decimal"/>
      <w:start w:val="222"/>
    </w:lvl>
  </w:abstractNum>
  <w:abstractNum w:abstractNumId="30">
    <w:nsid w:val="614FD4A1"/>
    <w:multiLevelType w:val="hybridMultilevel"/>
    <w:lvl w:ilvl="0">
      <w:lvlJc w:val="left"/>
      <w:lvlText w:val="%1"/>
      <w:numFmt w:val="decimal"/>
      <w:start w:val="232"/>
    </w:lvl>
  </w:abstractNum>
  <w:abstractNum w:abstractNumId="31">
    <w:nsid w:val="419AC241"/>
    <w:multiLevelType w:val="hybridMultilevel"/>
    <w:lvl w:ilvl="0">
      <w:lvlJc w:val="left"/>
      <w:lvlText w:val="%1"/>
      <w:numFmt w:val="decimal"/>
      <w:start w:val="238"/>
    </w:lvl>
  </w:abstractNum>
  <w:abstractNum w:abstractNumId="32">
    <w:nsid w:val="5577F8E1"/>
    <w:multiLevelType w:val="hybridMultilevel"/>
    <w:lvl w:ilvl="0">
      <w:lvlJc w:val="left"/>
      <w:lvlText w:val="%1"/>
      <w:numFmt w:val="decimal"/>
      <w:start w:val="248"/>
    </w:lvl>
  </w:abstractNum>
  <w:abstractNum w:abstractNumId="33">
    <w:nsid w:val="440BADFC"/>
    <w:multiLevelType w:val="hybridMultilevel"/>
    <w:lvl w:ilvl="0">
      <w:lvlJc w:val="left"/>
      <w:lvlText w:val="%1"/>
      <w:numFmt w:val="decimal"/>
      <w:start w:val="258"/>
    </w:lvl>
  </w:abstractNum>
  <w:abstractNum w:abstractNumId="34">
    <w:nsid w:val="5072367"/>
    <w:multiLevelType w:val="hybridMultilevel"/>
    <w:lvl w:ilvl="0">
      <w:lvlJc w:val="left"/>
      <w:lvlText w:val="%1"/>
      <w:numFmt w:val="decimal"/>
      <w:start w:val="267"/>
    </w:lvl>
  </w:abstractNum>
  <w:abstractNum w:abstractNumId="35">
    <w:nsid w:val="3804823E"/>
    <w:multiLevelType w:val="hybridMultilevel"/>
    <w:lvl w:ilvl="0">
      <w:lvlJc w:val="left"/>
      <w:lvlText w:val="%1"/>
      <w:numFmt w:val="decimal"/>
      <w:start w:val="274"/>
    </w:lvl>
  </w:abstractNum>
  <w:abstractNum w:abstractNumId="36">
    <w:nsid w:val="77465F01"/>
    <w:multiLevelType w:val="hybridMultilevel"/>
    <w:lvl w:ilvl="0">
      <w:lvlJc w:val="left"/>
      <w:lvlText w:val="%1"/>
      <w:numFmt w:val="decimal"/>
      <w:start w:val="27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2025-12-31T08:47:11Z</dcterms:created>
  <dcterms:modified xsi:type="dcterms:W3CDTF">2025-12-31T08:47:11Z</dcterms:modified>
</cp:coreProperties>
</file>